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599" w:rsidRDefault="00753302">
      <w:pPr>
        <w:jc w:val="center"/>
        <w:rPr>
          <w:rFonts w:ascii="宋体" w:hAnsi="宋体"/>
          <w:sz w:val="28"/>
          <w:szCs w:val="28"/>
        </w:rPr>
      </w:pPr>
      <w:r>
        <w:rPr>
          <w:rFonts w:ascii="宋体" w:hAnsi="宋体" w:hint="eastAsia"/>
          <w:sz w:val="28"/>
          <w:szCs w:val="28"/>
        </w:rPr>
        <w:t>《</w:t>
      </w:r>
      <w:r w:rsidR="00A261A0">
        <w:rPr>
          <w:rFonts w:ascii="宋体" w:hAnsi="宋体" w:hint="eastAsia"/>
          <w:sz w:val="28"/>
          <w:szCs w:val="28"/>
        </w:rPr>
        <w:t>健身运动</w:t>
      </w:r>
      <w:r>
        <w:rPr>
          <w:rFonts w:ascii="宋体" w:hAnsi="宋体" w:hint="eastAsia"/>
          <w:sz w:val="28"/>
          <w:szCs w:val="28"/>
        </w:rPr>
        <w:t xml:space="preserve"> 》课程教学提纲</w:t>
      </w:r>
    </w:p>
    <w:p w:rsidR="00B77599" w:rsidRDefault="00A261A0" w:rsidP="00A261A0">
      <w:pPr>
        <w:jc w:val="center"/>
        <w:rPr>
          <w:rFonts w:ascii="宋体" w:hAnsi="宋体"/>
          <w:sz w:val="24"/>
          <w:szCs w:val="24"/>
        </w:rPr>
      </w:pPr>
      <w:r w:rsidRPr="0065766B">
        <w:rPr>
          <w:rFonts w:ascii="宋体" w:hAnsi="宋体" w:cs="Arial" w:hint="eastAsia"/>
          <w:color w:val="000000"/>
          <w:sz w:val="28"/>
          <w:szCs w:val="28"/>
          <w:shd w:val="clear" w:color="auto" w:fill="FAFAFA"/>
        </w:rPr>
        <w:t>BODY-BUILDING</w:t>
      </w:r>
    </w:p>
    <w:p w:rsidR="00B77599" w:rsidRDefault="00B77599">
      <w:pPr>
        <w:jc w:val="center"/>
        <w:rPr>
          <w:rFonts w:ascii="华文仿宋" w:eastAsia="华文仿宋" w:hAnsi="华文仿宋"/>
          <w:sz w:val="28"/>
          <w:szCs w:val="28"/>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B77599">
        <w:trPr>
          <w:trHeight w:val="567"/>
          <w:jc w:val="center"/>
        </w:trPr>
        <w:tc>
          <w:tcPr>
            <w:tcW w:w="1866" w:type="dxa"/>
            <w:tcBorders>
              <w:right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B77599" w:rsidRDefault="00753302">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B77599" w:rsidRDefault="00753302">
            <w:pPr>
              <w:ind w:left="47"/>
              <w:jc w:val="center"/>
              <w:rPr>
                <w:rFonts w:ascii="华文仿宋" w:eastAsia="华文仿宋" w:hAnsi="华文仿宋"/>
              </w:rPr>
            </w:pPr>
            <w:r>
              <w:rPr>
                <w:rFonts w:ascii="宋体" w:hAnsi="宋体" w:hint="eastAsia"/>
              </w:rPr>
              <w:t>基础教学部</w:t>
            </w:r>
          </w:p>
        </w:tc>
        <w:tc>
          <w:tcPr>
            <w:tcW w:w="1701" w:type="dxa"/>
            <w:tcBorders>
              <w:right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B77599" w:rsidRDefault="00753302">
            <w:pPr>
              <w:jc w:val="center"/>
              <w:rPr>
                <w:rFonts w:ascii="华文仿宋" w:eastAsia="华文仿宋" w:hAnsi="华文仿宋"/>
              </w:rPr>
            </w:pPr>
            <w:r>
              <w:rPr>
                <w:rFonts w:ascii="宋体" w:hAnsi="宋体" w:hint="eastAsia"/>
              </w:rPr>
              <w:t>体育</w:t>
            </w:r>
          </w:p>
        </w:tc>
      </w:tr>
      <w:tr w:rsidR="00B77599">
        <w:trPr>
          <w:trHeight w:val="567"/>
          <w:jc w:val="center"/>
        </w:trPr>
        <w:tc>
          <w:tcPr>
            <w:tcW w:w="1866" w:type="dxa"/>
            <w:vAlign w:val="center"/>
          </w:tcPr>
          <w:p w:rsidR="00B77599" w:rsidRDefault="00753302">
            <w:pPr>
              <w:snapToGrid w:val="0"/>
              <w:jc w:val="center"/>
              <w:rPr>
                <w:rFonts w:ascii="华文仿宋" w:eastAsia="华文仿宋" w:hAnsi="华文仿宋"/>
              </w:rPr>
            </w:pPr>
            <w:r>
              <w:rPr>
                <w:rFonts w:ascii="华文仿宋" w:eastAsia="华文仿宋" w:hAnsi="华文仿宋" w:hint="eastAsia"/>
              </w:rPr>
              <w:t>学年</w:t>
            </w:r>
          </w:p>
          <w:p w:rsidR="00B77599" w:rsidRDefault="00753302">
            <w:pPr>
              <w:snapToGrid w:val="0"/>
              <w:jc w:val="center"/>
              <w:rPr>
                <w:rFonts w:ascii="华文仿宋" w:eastAsia="华文仿宋" w:hAnsi="华文仿宋"/>
                <w:sz w:val="16"/>
                <w:szCs w:val="16"/>
              </w:rPr>
            </w:pPr>
            <w:r>
              <w:rPr>
                <w:sz w:val="16"/>
                <w:szCs w:val="16"/>
              </w:rPr>
              <w:t>Academic year</w:t>
            </w:r>
          </w:p>
        </w:tc>
        <w:tc>
          <w:tcPr>
            <w:tcW w:w="2157" w:type="dxa"/>
            <w:vAlign w:val="center"/>
          </w:tcPr>
          <w:p w:rsidR="00B77599" w:rsidRDefault="00753302" w:rsidP="00A261A0">
            <w:pPr>
              <w:snapToGrid w:val="0"/>
              <w:jc w:val="center"/>
              <w:rPr>
                <w:rFonts w:ascii="华文仿宋" w:eastAsia="华文仿宋" w:hAnsi="华文仿宋"/>
                <w:lang w:eastAsia="zh-TW"/>
              </w:rPr>
            </w:pPr>
            <w:r>
              <w:rPr>
                <w:rFonts w:ascii="宋体" w:hAnsi="宋体" w:hint="eastAsia"/>
                <w:u w:val="single"/>
              </w:rPr>
              <w:t>201</w:t>
            </w:r>
            <w:r w:rsidR="00A261A0">
              <w:rPr>
                <w:rFonts w:ascii="宋体" w:hAnsi="宋体" w:hint="eastAsia"/>
                <w:u w:val="single"/>
              </w:rPr>
              <w:t>5</w:t>
            </w:r>
            <w:r>
              <w:rPr>
                <w:rFonts w:ascii="宋体" w:hAnsi="宋体" w:hint="eastAsia"/>
              </w:rPr>
              <w:t>年~</w:t>
            </w:r>
            <w:r>
              <w:rPr>
                <w:rFonts w:ascii="宋体" w:hAnsi="宋体" w:hint="eastAsia"/>
                <w:u w:val="single"/>
              </w:rPr>
              <w:t>201</w:t>
            </w:r>
            <w:r w:rsidR="00A261A0">
              <w:rPr>
                <w:rFonts w:ascii="宋体" w:hAnsi="宋体" w:hint="eastAsia"/>
                <w:u w:val="single"/>
              </w:rPr>
              <w:t>6</w:t>
            </w:r>
            <w:r>
              <w:rPr>
                <w:rFonts w:ascii="宋体" w:hAnsi="宋体" w:hint="eastAsia"/>
              </w:rPr>
              <w:t>年</w:t>
            </w:r>
          </w:p>
        </w:tc>
        <w:tc>
          <w:tcPr>
            <w:tcW w:w="1134" w:type="dxa"/>
            <w:vAlign w:val="center"/>
          </w:tcPr>
          <w:p w:rsidR="00B77599" w:rsidRDefault="00753302">
            <w:pPr>
              <w:snapToGrid w:val="0"/>
              <w:jc w:val="center"/>
              <w:rPr>
                <w:rFonts w:ascii="华文仿宋" w:eastAsia="华文仿宋" w:hAnsi="华文仿宋"/>
              </w:rPr>
            </w:pPr>
            <w:r>
              <w:rPr>
                <w:rFonts w:ascii="华文仿宋" w:eastAsia="华文仿宋" w:hAnsi="华文仿宋" w:hint="eastAsia"/>
              </w:rPr>
              <w:t>学期</w:t>
            </w:r>
          </w:p>
          <w:p w:rsidR="00B77599" w:rsidRDefault="00753302">
            <w:pPr>
              <w:snapToGrid w:val="0"/>
              <w:jc w:val="center"/>
              <w:rPr>
                <w:rFonts w:ascii="华文仿宋" w:eastAsia="华文仿宋" w:hAnsi="华文仿宋"/>
              </w:rPr>
            </w:pPr>
            <w:r>
              <w:t>Semester</w:t>
            </w:r>
          </w:p>
        </w:tc>
        <w:tc>
          <w:tcPr>
            <w:tcW w:w="5107" w:type="dxa"/>
            <w:gridSpan w:val="4"/>
            <w:tcBorders>
              <w:left w:val="nil"/>
            </w:tcBorders>
            <w:vAlign w:val="center"/>
          </w:tcPr>
          <w:p w:rsidR="00B77599" w:rsidRDefault="00A261A0">
            <w:pPr>
              <w:snapToGrid w:val="0"/>
              <w:ind w:right="-108"/>
              <w:jc w:val="left"/>
              <w:rPr>
                <w:lang w:eastAsia="zh-TW"/>
              </w:rPr>
            </w:pPr>
            <w:r>
              <w:rPr>
                <w:rFonts w:ascii="宋体" w:hAnsi="宋体" w:hint="eastAsia"/>
              </w:rPr>
              <w:t>■</w:t>
            </w:r>
            <w:r w:rsidR="00753302">
              <w:rPr>
                <w:rFonts w:ascii="华文仿宋" w:eastAsia="华文仿宋" w:hAnsi="华文仿宋" w:hint="eastAsia"/>
              </w:rPr>
              <w:t>第一学期</w:t>
            </w:r>
            <w:r w:rsidR="00753302">
              <w:rPr>
                <w:lang w:eastAsia="zh-TW"/>
              </w:rPr>
              <w:t>(Fall)</w:t>
            </w:r>
            <w:r>
              <w:rPr>
                <w:rFonts w:ascii="华文仿宋" w:eastAsia="华文仿宋" w:hAnsi="华文仿宋" w:hint="eastAsia"/>
              </w:rPr>
              <w:t xml:space="preserve"> □</w:t>
            </w:r>
            <w:r w:rsidR="00753302">
              <w:rPr>
                <w:rFonts w:ascii="华文仿宋" w:eastAsia="华文仿宋" w:hAnsi="华文仿宋" w:hint="eastAsia"/>
              </w:rPr>
              <w:t>第二学期</w:t>
            </w:r>
            <w:r w:rsidR="00753302">
              <w:rPr>
                <w:lang w:eastAsia="zh-TW"/>
              </w:rPr>
              <w:t>(Spring)</w:t>
            </w:r>
          </w:p>
          <w:p w:rsidR="00B77599" w:rsidRDefault="00753302">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课程名称</w:t>
            </w:r>
          </w:p>
          <w:p w:rsidR="00B77599" w:rsidRDefault="00753302">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B77599" w:rsidRPr="00500DB6" w:rsidRDefault="00A261A0">
            <w:pPr>
              <w:jc w:val="center"/>
              <w:rPr>
                <w:rFonts w:ascii="华文仿宋" w:eastAsia="华文仿宋" w:hAnsi="华文仿宋"/>
                <w:szCs w:val="21"/>
              </w:rPr>
            </w:pPr>
            <w:r w:rsidRPr="00500DB6">
              <w:rPr>
                <w:rFonts w:ascii="宋体" w:hAnsi="宋体" w:hint="eastAsia"/>
                <w:szCs w:val="21"/>
              </w:rPr>
              <w:t>健身运动</w:t>
            </w: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课程号</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B77599" w:rsidRDefault="00A261A0">
            <w:pPr>
              <w:jc w:val="center"/>
              <w:rPr>
                <w:rFonts w:ascii="华文仿宋" w:eastAsia="华文仿宋" w:hAnsi="华文仿宋"/>
                <w:lang w:eastAsia="zh-TW"/>
              </w:rPr>
            </w:pPr>
            <w:r>
              <w:rPr>
                <w:rFonts w:ascii="Arial" w:hAnsi="Arial" w:cs="Arial"/>
                <w:color w:val="000000"/>
                <w:sz w:val="18"/>
                <w:szCs w:val="18"/>
                <w:shd w:val="clear" w:color="auto" w:fill="FFFBDD"/>
              </w:rPr>
              <w:t>120531005</w:t>
            </w:r>
          </w:p>
        </w:tc>
        <w:tc>
          <w:tcPr>
            <w:tcW w:w="1189"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学分</w:t>
            </w:r>
          </w:p>
          <w:p w:rsidR="00B77599" w:rsidRDefault="00753302">
            <w:pPr>
              <w:spacing w:line="280" w:lineRule="exact"/>
              <w:jc w:val="center"/>
              <w:rPr>
                <w:rFonts w:ascii="华文仿宋" w:eastAsia="华文仿宋" w:hAnsi="华文仿宋"/>
                <w:lang w:eastAsia="zh-TW"/>
              </w:rPr>
            </w:pPr>
            <w:r>
              <w:rPr>
                <w:lang w:eastAsia="zh-TW"/>
              </w:rPr>
              <w:t>Credits</w:t>
            </w:r>
          </w:p>
        </w:tc>
        <w:tc>
          <w:tcPr>
            <w:tcW w:w="1089" w:type="dxa"/>
            <w:vAlign w:val="center"/>
          </w:tcPr>
          <w:p w:rsidR="00B77599" w:rsidRDefault="00A261A0">
            <w:pPr>
              <w:jc w:val="center"/>
              <w:rPr>
                <w:rFonts w:ascii="华文仿宋" w:eastAsia="华文仿宋" w:hAnsi="华文仿宋"/>
              </w:rPr>
            </w:pPr>
            <w:r>
              <w:rPr>
                <w:rFonts w:ascii="华文仿宋" w:eastAsia="华文仿宋" w:hAnsi="华文仿宋" w:hint="eastAsia"/>
              </w:rPr>
              <w:t>2</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B77599" w:rsidRPr="00500DB6" w:rsidRDefault="00A261A0" w:rsidP="00A261A0">
            <w:pPr>
              <w:jc w:val="center"/>
              <w:rPr>
                <w:rFonts w:ascii="宋体" w:hAnsi="宋体"/>
                <w:szCs w:val="21"/>
              </w:rPr>
            </w:pPr>
            <w:r w:rsidRPr="00500DB6">
              <w:rPr>
                <w:rFonts w:ascii="宋体" w:hAnsi="宋体" w:cs="Arial" w:hint="eastAsia"/>
                <w:color w:val="000000"/>
                <w:szCs w:val="21"/>
                <w:shd w:val="clear" w:color="auto" w:fill="FAFAFA"/>
              </w:rPr>
              <w:t>BODY-BUILDING</w:t>
            </w:r>
          </w:p>
        </w:tc>
        <w:tc>
          <w:tcPr>
            <w:tcW w:w="1189"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总学时</w:t>
            </w:r>
          </w:p>
          <w:p w:rsidR="00B77599" w:rsidRDefault="00753302">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B77599" w:rsidRDefault="00753302">
            <w:pPr>
              <w:jc w:val="center"/>
              <w:rPr>
                <w:rFonts w:ascii="华文仿宋" w:eastAsia="华文仿宋" w:hAnsi="华文仿宋"/>
              </w:rPr>
            </w:pPr>
            <w:r>
              <w:rPr>
                <w:rFonts w:ascii="华文仿宋" w:eastAsia="华文仿宋" w:hAnsi="华文仿宋" w:hint="eastAsia"/>
              </w:rPr>
              <w:t>32</w:t>
            </w:r>
          </w:p>
        </w:tc>
      </w:tr>
      <w:tr w:rsidR="00B77599">
        <w:trPr>
          <w:trHeight w:val="588"/>
          <w:jc w:val="center"/>
        </w:trPr>
        <w:tc>
          <w:tcPr>
            <w:tcW w:w="1866" w:type="dxa"/>
            <w:vMerge w:val="restart"/>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B77599" w:rsidRDefault="00753302">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B77599" w:rsidRDefault="00E834F9">
            <w:pPr>
              <w:rPr>
                <w:rFonts w:ascii="华文仿宋" w:eastAsia="华文仿宋" w:hAnsi="华文仿宋"/>
              </w:rPr>
            </w:pPr>
            <w:r>
              <w:rPr>
                <w:rFonts w:ascii="华文仿宋" w:eastAsia="华文仿宋" w:hAnsi="华文仿宋"/>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B77599" w:rsidRDefault="00753302">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753302">
              <w:rPr>
                <w:rFonts w:ascii="宋体" w:hAnsi="宋体" w:hint="eastAsia"/>
              </w:rPr>
              <w:t>■</w:t>
            </w:r>
            <w:r w:rsidR="00753302">
              <w:rPr>
                <w:rFonts w:ascii="华文仿宋" w:eastAsia="华文仿宋" w:hAnsi="华文仿宋" w:hint="eastAsia"/>
              </w:rPr>
              <w:t>公共基础</w:t>
            </w:r>
            <w:r w:rsidR="00753302">
              <w:rPr>
                <w:rFonts w:ascii="华文仿宋" w:eastAsia="华文仿宋" w:hAnsi="华文仿宋"/>
              </w:rPr>
              <w:t>必修课</w:t>
            </w:r>
            <w:r w:rsidR="00753302">
              <w:rPr>
                <w:rFonts w:ascii="华文仿宋" w:eastAsia="华文仿宋" w:hAnsi="华文仿宋" w:hint="eastAsia"/>
              </w:rPr>
              <w:t>□专业基础</w:t>
            </w:r>
            <w:r w:rsidR="00753302">
              <w:rPr>
                <w:rFonts w:ascii="华文仿宋" w:eastAsia="华文仿宋" w:hAnsi="华文仿宋"/>
              </w:rPr>
              <w:t>必修课</w:t>
            </w:r>
            <w:r w:rsidR="00753302">
              <w:rPr>
                <w:rFonts w:ascii="华文仿宋" w:eastAsia="华文仿宋" w:hAnsi="华文仿宋" w:hint="eastAsia"/>
              </w:rPr>
              <w:t>□</w:t>
            </w:r>
            <w:r w:rsidR="00753302">
              <w:rPr>
                <w:rFonts w:ascii="华文仿宋" w:eastAsia="华文仿宋" w:hAnsi="华文仿宋"/>
              </w:rPr>
              <w:t>专业选修课</w:t>
            </w:r>
            <w:r w:rsidR="00753302">
              <w:rPr>
                <w:rFonts w:ascii="华文仿宋" w:eastAsia="华文仿宋" w:hAnsi="华文仿宋" w:hint="eastAsia"/>
              </w:rPr>
              <w:t xml:space="preserve">  □公共选修课</w:t>
            </w:r>
          </w:p>
        </w:tc>
      </w:tr>
      <w:tr w:rsidR="00B77599">
        <w:trPr>
          <w:trHeight w:val="710"/>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B77599" w:rsidRDefault="00E834F9">
            <w:pPr>
              <w:rPr>
                <w:rFonts w:ascii="华文仿宋" w:eastAsia="华文仿宋" w:hAnsi="华文仿宋"/>
              </w:rPr>
            </w:pPr>
            <w:r>
              <w:rPr>
                <w:rFonts w:ascii="华文仿宋" w:eastAsia="华文仿宋" w:hAnsi="华文仿宋"/>
              </w:rPr>
              <w:pict>
                <v:rect id="文本框 2" o:spid="_x0000_s1027" style="position:absolute;left:0;text-align:left;margin-left:330.65pt;margin-top:13.7pt;width:84.8pt;height:20.75pt;z-index:-251657216;mso-position-horizontal-relative:text;mso-position-vertical-relative:text" o:preferrelative="t" stroked="f">
                  <v:textbox>
                    <w:txbxContent>
                      <w:p w:rsidR="00B77599" w:rsidRDefault="00753302">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B77599" w:rsidRDefault="00B77599"/>
                    </w:txbxContent>
                  </v:textbox>
                </v:rect>
              </w:pict>
            </w:r>
            <w:r w:rsidR="00753302">
              <w:rPr>
                <w:rFonts w:ascii="宋体" w:hAnsi="宋体" w:hint="eastAsia"/>
              </w:rPr>
              <w:t>■</w:t>
            </w:r>
            <w:r w:rsidR="00753302">
              <w:rPr>
                <w:rFonts w:ascii="华文仿宋" w:eastAsia="华文仿宋" w:hAnsi="华文仿宋" w:hint="eastAsia"/>
              </w:rPr>
              <w:t>通识基础课程  □通识选修课程  □专业基础课程  □专业方向课程 □专业选修课程</w:t>
            </w:r>
          </w:p>
        </w:tc>
      </w:tr>
    </w:tbl>
    <w:p w:rsidR="00B77599" w:rsidRDefault="00B77599">
      <w:pPr>
        <w:pStyle w:val="1"/>
        <w:ind w:firstLineChars="0" w:firstLine="0"/>
        <w:jc w:val="left"/>
        <w:rPr>
          <w:rFonts w:ascii="华文仿宋" w:eastAsia="华文仿宋" w:hAnsi="华文仿宋"/>
          <w:b/>
          <w:bCs/>
          <w:sz w:val="24"/>
          <w:szCs w:val="24"/>
        </w:rPr>
      </w:pPr>
    </w:p>
    <w:p w:rsidR="00900B3D" w:rsidRDefault="00900B3D">
      <w:pPr>
        <w:pStyle w:val="1"/>
        <w:ind w:firstLineChars="0" w:firstLine="0"/>
        <w:jc w:val="left"/>
        <w:rPr>
          <w:rFonts w:ascii="华文仿宋" w:eastAsia="华文仿宋" w:hAnsi="华文仿宋"/>
          <w:b/>
          <w:bCs/>
          <w:sz w:val="24"/>
          <w:szCs w:val="24"/>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9"/>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B77599">
        <w:trPr>
          <w:trHeight w:val="567"/>
        </w:trPr>
        <w:tc>
          <w:tcPr>
            <w:tcW w:w="1129" w:type="dxa"/>
            <w:vMerge w:val="restart"/>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B77599" w:rsidRDefault="00753302">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姓名</w:t>
            </w:r>
          </w:p>
          <w:p w:rsidR="00B77599" w:rsidRDefault="00753302">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B77599" w:rsidRDefault="00136153">
            <w:pPr>
              <w:spacing w:line="280" w:lineRule="exact"/>
              <w:jc w:val="center"/>
              <w:rPr>
                <w:rFonts w:ascii="华文仿宋" w:eastAsia="华文仿宋" w:hAnsi="华文仿宋"/>
              </w:rPr>
            </w:pPr>
            <w:r>
              <w:rPr>
                <w:rFonts w:ascii="宋体" w:hAnsi="宋体" w:hint="eastAsia"/>
              </w:rPr>
              <w:t>蒋建辉</w:t>
            </w:r>
          </w:p>
        </w:tc>
        <w:tc>
          <w:tcPr>
            <w:tcW w:w="1417"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性别</w:t>
            </w:r>
          </w:p>
          <w:p w:rsidR="00B77599" w:rsidRDefault="00753302">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男</w:t>
            </w:r>
          </w:p>
        </w:tc>
        <w:tc>
          <w:tcPr>
            <w:tcW w:w="1236"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基础教学部</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B77599" w:rsidRDefault="00753302">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B77599" w:rsidRDefault="00753302">
            <w:pPr>
              <w:spacing w:line="280" w:lineRule="exact"/>
              <w:jc w:val="center"/>
              <w:rPr>
                <w:rFonts w:ascii="华文仿宋" w:eastAsia="华文仿宋" w:hAnsi="华文仿宋"/>
              </w:rPr>
            </w:pPr>
            <w:r>
              <w:rPr>
                <w:rFonts w:ascii="宋体" w:hAnsi="宋体" w:hint="eastAsia"/>
              </w:rPr>
              <w:t>■</w:t>
            </w:r>
            <w:r>
              <w:rPr>
                <w:rFonts w:ascii="华文仿宋" w:eastAsia="华文仿宋" w:hAnsi="华文仿宋" w:hint="eastAsia"/>
              </w:rPr>
              <w:t>专职教师 □外聘教师  □行政兼职教师</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B77599" w:rsidRDefault="00753302">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□副教授 </w:t>
            </w:r>
            <w:r>
              <w:rPr>
                <w:rFonts w:ascii="宋体" w:hAnsi="宋体" w:hint="eastAsia"/>
              </w:rPr>
              <w:t>■</w:t>
            </w:r>
            <w:r>
              <w:rPr>
                <w:rFonts w:ascii="华文仿宋" w:eastAsia="华文仿宋" w:hAnsi="华文仿宋" w:hint="eastAsia"/>
              </w:rPr>
              <w:t>讲师    □助教  □其他</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B77599" w:rsidRDefault="00753302" w:rsidP="00136153">
            <w:pPr>
              <w:spacing w:line="280" w:lineRule="exact"/>
              <w:jc w:val="center"/>
              <w:rPr>
                <w:rFonts w:ascii="华文仿宋" w:eastAsia="华文仿宋" w:hAnsi="华文仿宋"/>
              </w:rPr>
            </w:pPr>
            <w:r>
              <w:rPr>
                <w:rFonts w:ascii="华文仿宋" w:eastAsia="华文仿宋" w:hAnsi="华文仿宋" w:hint="eastAsia"/>
              </w:rPr>
              <w:t>本科/</w:t>
            </w:r>
            <w:r w:rsidR="00136153">
              <w:rPr>
                <w:rFonts w:ascii="华文仿宋" w:eastAsia="华文仿宋" w:hAnsi="华文仿宋" w:hint="eastAsia"/>
              </w:rPr>
              <w:t>学士</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B77599" w:rsidRDefault="00753302" w:rsidP="00136153">
            <w:pPr>
              <w:spacing w:line="280" w:lineRule="exact"/>
              <w:jc w:val="center"/>
              <w:rPr>
                <w:rFonts w:ascii="华文仿宋" w:eastAsia="华文仿宋" w:hAnsi="华文仿宋"/>
              </w:rPr>
            </w:pPr>
            <w:r>
              <w:rPr>
                <w:rFonts w:ascii="华文仿宋" w:eastAsia="华文仿宋" w:hAnsi="华文仿宋" w:hint="eastAsia"/>
              </w:rPr>
              <w:t>体育教育</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01069595961</w:t>
            </w:r>
          </w:p>
          <w:p w:rsidR="00B77599" w:rsidRDefault="00136153">
            <w:pPr>
              <w:spacing w:line="280" w:lineRule="exact"/>
              <w:jc w:val="center"/>
              <w:rPr>
                <w:rFonts w:ascii="华文仿宋" w:eastAsia="华文仿宋" w:hAnsi="华文仿宋"/>
              </w:rPr>
            </w:pPr>
            <w:r>
              <w:rPr>
                <w:rFonts w:ascii="华文仿宋" w:eastAsia="华文仿宋" w:hAnsi="华文仿宋" w:hint="eastAsia"/>
              </w:rPr>
              <w:t>13301370745</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B77599" w:rsidRDefault="00753302">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场馆管理办公室</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B77599" w:rsidRDefault="00753302">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宋体" w:hAnsi="宋体" w:hint="eastAsia"/>
              </w:rPr>
              <w:t>周一、周四17：00-18：00</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电子邮箱</w:t>
            </w:r>
          </w:p>
          <w:p w:rsidR="00B77599" w:rsidRDefault="00753302">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B77599" w:rsidRDefault="00136153">
            <w:pPr>
              <w:spacing w:line="280" w:lineRule="exact"/>
              <w:jc w:val="center"/>
              <w:rPr>
                <w:rFonts w:ascii="宋体" w:hAnsi="宋体"/>
              </w:rPr>
            </w:pPr>
            <w:r>
              <w:rPr>
                <w:rFonts w:ascii="宋体" w:hAnsi="宋体"/>
              </w:rPr>
              <w:t>C</w:t>
            </w:r>
            <w:r>
              <w:rPr>
                <w:rFonts w:ascii="宋体" w:hAnsi="宋体" w:hint="eastAsia"/>
              </w:rPr>
              <w:t>cks2009@sohu</w:t>
            </w:r>
            <w:r w:rsidR="00753302">
              <w:rPr>
                <w:rFonts w:ascii="宋体" w:hAnsi="宋体" w:hint="eastAsia"/>
              </w:rPr>
              <w:t>.</w:t>
            </w:r>
          </w:p>
          <w:p w:rsidR="00B77599" w:rsidRDefault="00753302">
            <w:pPr>
              <w:spacing w:line="280" w:lineRule="exact"/>
              <w:jc w:val="center"/>
              <w:rPr>
                <w:rFonts w:ascii="华文仿宋" w:eastAsia="华文仿宋" w:hAnsi="华文仿宋"/>
                <w:sz w:val="16"/>
              </w:rPr>
            </w:pPr>
            <w:r>
              <w:rPr>
                <w:rFonts w:ascii="宋体" w:hAnsi="宋体" w:hint="eastAsia"/>
              </w:rPr>
              <w:t>com</w:t>
            </w: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1701"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场馆管理办公室</w:t>
            </w:r>
          </w:p>
        </w:tc>
        <w:tc>
          <w:tcPr>
            <w:tcW w:w="201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B77599" w:rsidRDefault="00B77599" w:rsidP="00651954">
            <w:pPr>
              <w:spacing w:line="280" w:lineRule="exact"/>
              <w:rPr>
                <w:rFonts w:ascii="华文仿宋" w:eastAsia="华文仿宋" w:hAnsi="华文仿宋"/>
                <w:sz w:val="16"/>
              </w:rPr>
            </w:pPr>
          </w:p>
        </w:tc>
      </w:tr>
      <w:tr w:rsidR="00B77599">
        <w:trPr>
          <w:trHeight w:val="567"/>
        </w:trPr>
        <w:tc>
          <w:tcPr>
            <w:tcW w:w="1129" w:type="dxa"/>
            <w:vMerge/>
          </w:tcPr>
          <w:p w:rsidR="00B77599" w:rsidRDefault="00B77599">
            <w:pPr>
              <w:spacing w:line="280" w:lineRule="exact"/>
              <w:jc w:val="center"/>
              <w:rPr>
                <w:rFonts w:ascii="华文仿宋" w:eastAsia="华文仿宋" w:hAnsi="华文仿宋"/>
              </w:rPr>
            </w:pPr>
          </w:p>
        </w:tc>
        <w:tc>
          <w:tcPr>
            <w:tcW w:w="2563"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B77599" w:rsidRDefault="00753302">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B77599" w:rsidRDefault="00753302">
            <w:pPr>
              <w:spacing w:line="280" w:lineRule="exact"/>
              <w:ind w:firstLineChars="100" w:firstLine="210"/>
              <w:jc w:val="center"/>
              <w:rPr>
                <w:rFonts w:ascii="华文仿宋" w:eastAsia="华文仿宋" w:hAnsi="华文仿宋"/>
              </w:rPr>
            </w:pPr>
            <w:r>
              <w:rPr>
                <w:rFonts w:ascii="宋体" w:hAnsi="宋体" w:hint="eastAsia"/>
              </w:rPr>
              <w:t>■</w:t>
            </w:r>
            <w:r>
              <w:rPr>
                <w:rFonts w:ascii="华文仿宋" w:eastAsia="华文仿宋" w:hAnsi="华文仿宋" w:hint="eastAsia"/>
              </w:rPr>
              <w:t>是    □否</w:t>
            </w:r>
          </w:p>
        </w:tc>
      </w:tr>
    </w:tbl>
    <w:p w:rsidR="00B77599" w:rsidRDefault="00B77599">
      <w:pPr>
        <w:jc w:val="left"/>
        <w:rPr>
          <w:rFonts w:ascii="华文仿宋" w:eastAsia="华文仿宋" w:hAnsi="华文仿宋"/>
          <w:sz w:val="28"/>
          <w:szCs w:val="28"/>
        </w:rPr>
      </w:pPr>
    </w:p>
    <w:p w:rsidR="00B77599" w:rsidRDefault="00B77599">
      <w:pPr>
        <w:jc w:val="left"/>
        <w:rPr>
          <w:rFonts w:ascii="华文仿宋" w:eastAsia="华文仿宋" w:hAnsi="华文仿宋"/>
          <w:sz w:val="28"/>
          <w:szCs w:val="28"/>
        </w:rPr>
      </w:pPr>
    </w:p>
    <w:p w:rsidR="00900B3D" w:rsidRDefault="00900B3D">
      <w:pPr>
        <w:jc w:val="left"/>
        <w:rPr>
          <w:rFonts w:ascii="华文仿宋" w:eastAsia="华文仿宋" w:hAnsi="华文仿宋"/>
          <w:sz w:val="28"/>
          <w:szCs w:val="28"/>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9"/>
        <w:tblW w:w="10065" w:type="dxa"/>
        <w:tblInd w:w="-856" w:type="dxa"/>
        <w:tblLayout w:type="fixed"/>
        <w:tblLook w:val="04A0"/>
      </w:tblPr>
      <w:tblGrid>
        <w:gridCol w:w="10065"/>
      </w:tblGrid>
      <w:tr w:rsidR="00B77599">
        <w:tc>
          <w:tcPr>
            <w:tcW w:w="10065" w:type="dxa"/>
          </w:tcPr>
          <w:p w:rsidR="00B77599" w:rsidRDefault="00753302">
            <w:pPr>
              <w:jc w:val="left"/>
              <w:rPr>
                <w:rFonts w:ascii="华文仿宋" w:eastAsia="华文仿宋" w:hAnsi="华文仿宋"/>
                <w:sz w:val="28"/>
                <w:szCs w:val="28"/>
              </w:rPr>
            </w:pPr>
            <w:r>
              <w:rPr>
                <w:rFonts w:ascii="华文仿宋" w:eastAsia="华文仿宋" w:hAnsi="华文仿宋" w:hint="eastAsia"/>
                <w:sz w:val="28"/>
                <w:szCs w:val="28"/>
              </w:rPr>
              <w:t>简介：</w:t>
            </w:r>
          </w:p>
          <w:p w:rsidR="00B77599" w:rsidRDefault="00900B3D">
            <w:pPr>
              <w:jc w:val="left"/>
              <w:rPr>
                <w:rFonts w:ascii="华文仿宋" w:eastAsia="华文仿宋" w:hAnsi="华文仿宋"/>
                <w:sz w:val="28"/>
                <w:szCs w:val="28"/>
              </w:rPr>
            </w:pPr>
            <w:r>
              <w:rPr>
                <w:rFonts w:ascii="华文仿宋" w:eastAsia="华文仿宋" w:hAnsi="华文仿宋" w:hint="eastAsia"/>
                <w:sz w:val="28"/>
                <w:szCs w:val="28"/>
              </w:rPr>
              <w:t xml:space="preserve">    </w:t>
            </w:r>
            <w:r w:rsidR="00753302">
              <w:rPr>
                <w:rFonts w:ascii="华文仿宋" w:eastAsia="华文仿宋" w:hAnsi="华文仿宋" w:hint="eastAsia"/>
                <w:sz w:val="28"/>
                <w:szCs w:val="28"/>
              </w:rPr>
              <w:t>本课程以篮球基本理论为基础，以基本技术为根本，逐步培养学生的篮球基本战术思想，结合基本篮球规则和裁判法，学会篮球裁判的基本方法，同时使学生能够自己组织小规模的篮球比赛，并学会如何欣赏高水平篮球比赛。</w:t>
            </w:r>
          </w:p>
          <w:p w:rsidR="00B77599" w:rsidRDefault="00753302">
            <w:pPr>
              <w:jc w:val="left"/>
              <w:rPr>
                <w:rFonts w:ascii="华文仿宋" w:eastAsia="华文仿宋" w:hAnsi="华文仿宋"/>
                <w:sz w:val="28"/>
                <w:szCs w:val="28"/>
              </w:rPr>
            </w:pPr>
            <w:r>
              <w:rPr>
                <w:rFonts w:ascii="华文仿宋" w:eastAsia="华文仿宋" w:hAnsi="华文仿宋" w:hint="eastAsia"/>
                <w:sz w:val="28"/>
                <w:szCs w:val="28"/>
              </w:rPr>
              <w:t>目的：</w:t>
            </w:r>
          </w:p>
          <w:p w:rsidR="00B77599" w:rsidRDefault="00900B3D">
            <w:pPr>
              <w:jc w:val="left"/>
              <w:rPr>
                <w:rFonts w:ascii="华文仿宋" w:eastAsia="华文仿宋" w:hAnsi="华文仿宋"/>
                <w:sz w:val="28"/>
                <w:szCs w:val="28"/>
              </w:rPr>
            </w:pPr>
            <w:r>
              <w:rPr>
                <w:rFonts w:ascii="华文仿宋" w:eastAsia="华文仿宋" w:hAnsi="华文仿宋" w:hint="eastAsia"/>
                <w:sz w:val="28"/>
                <w:szCs w:val="28"/>
              </w:rPr>
              <w:t xml:space="preserve">    </w:t>
            </w:r>
            <w:r w:rsidR="00753302">
              <w:rPr>
                <w:rFonts w:ascii="华文仿宋" w:eastAsia="华文仿宋" w:hAnsi="华文仿宋" w:hint="eastAsia"/>
                <w:sz w:val="28"/>
                <w:szCs w:val="28"/>
              </w:rPr>
              <w:t>通过篮球基础课程的学习，使学生掌握基本篮球理论知识，提高自身技战术运动能力；培养学生对篮球运动的兴趣和积极锻炼的习惯，提高学生身体素质和体质健康水平；培养良好的精神品质，促进心里健康发展；形成良好的行为习惯，提高社会适应能力。</w:t>
            </w:r>
          </w:p>
        </w:tc>
      </w:tr>
    </w:tbl>
    <w:p w:rsidR="00B77599" w:rsidRDefault="00B77599">
      <w:pPr>
        <w:jc w:val="left"/>
        <w:rPr>
          <w:rFonts w:ascii="华文仿宋" w:eastAsia="华文仿宋" w:hAnsi="华文仿宋"/>
          <w:sz w:val="28"/>
          <w:szCs w:val="28"/>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四、课程学习目标及学习效果(Course objectives/ Learning outcomes)</w:t>
      </w:r>
    </w:p>
    <w:tbl>
      <w:tblPr>
        <w:tblStyle w:val="a9"/>
        <w:tblW w:w="10065" w:type="dxa"/>
        <w:tblInd w:w="-856" w:type="dxa"/>
        <w:tblLayout w:type="fixed"/>
        <w:tblLook w:val="04A0"/>
      </w:tblPr>
      <w:tblGrid>
        <w:gridCol w:w="10065"/>
      </w:tblGrid>
      <w:tr w:rsidR="00B77599" w:rsidTr="00900B3D">
        <w:trPr>
          <w:trHeight w:val="5235"/>
        </w:trPr>
        <w:tc>
          <w:tcPr>
            <w:tcW w:w="10065" w:type="dxa"/>
          </w:tcPr>
          <w:p w:rsidR="00B77599" w:rsidRDefault="00753302">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B77599" w:rsidRPr="00900B3D" w:rsidRDefault="00753302">
            <w:pPr>
              <w:jc w:val="left"/>
              <w:rPr>
                <w:rFonts w:ascii="华文仿宋" w:eastAsia="华文仿宋" w:hAnsi="华文仿宋" w:cs="仿宋_GB2312"/>
                <w:szCs w:val="21"/>
              </w:rPr>
            </w:pPr>
            <w:r w:rsidRPr="00900B3D">
              <w:rPr>
                <w:rFonts w:ascii="华文仿宋" w:eastAsia="华文仿宋" w:hAnsi="华文仿宋" w:cs="仿宋_GB2312" w:hint="eastAsia"/>
                <w:sz w:val="28"/>
                <w:szCs w:val="28"/>
              </w:rPr>
              <w:t>本课程首先需要了解的是篮球基本理论知识、规则和裁判法的相关内容，然后由浅入深的记住动作要领，逐步练习篮球的基本技术，从最基本的身体姿势开始，过渡到运球、突破、得分，再把简单的技术组合成较复杂的技术组合；接着在扎实的基本技术的基础上学习基本战术运用，再把简单的战术细化重组，形成较复杂的战术组合；最后学习如何欣赏自己同一水平的篮球比赛和专业的高水平篮球比赛，在此基础之上学会分析比赛中技战术的运用，对比赛中技战术运用给予积极地评价，逐步学会战略战术的自我创新。</w:t>
            </w:r>
          </w:p>
          <w:p w:rsidR="00B77599" w:rsidRDefault="00B77599">
            <w:pPr>
              <w:rPr>
                <w:rFonts w:ascii="华文仿宋" w:eastAsia="华文仿宋" w:hAnsi="华文仿宋"/>
                <w:sz w:val="28"/>
                <w:szCs w:val="28"/>
              </w:rPr>
            </w:pPr>
          </w:p>
        </w:tc>
      </w:tr>
    </w:tbl>
    <w:p w:rsidR="00B77599" w:rsidRDefault="00B77599">
      <w:pPr>
        <w:pStyle w:val="1"/>
        <w:numPr>
          <w:ilvl w:val="0"/>
          <w:numId w:val="1"/>
        </w:numPr>
        <w:ind w:firstLineChars="0"/>
        <w:jc w:val="left"/>
        <w:rPr>
          <w:rFonts w:ascii="华文仿宋" w:eastAsia="华文仿宋" w:hAnsi="华文仿宋"/>
          <w:sz w:val="28"/>
          <w:szCs w:val="28"/>
        </w:rPr>
        <w:sectPr w:rsidR="00B77599">
          <w:pgSz w:w="11906" w:h="16838"/>
          <w:pgMar w:top="1440" w:right="1800" w:bottom="1135" w:left="1800" w:header="851" w:footer="992" w:gutter="0"/>
          <w:cols w:space="720"/>
          <w:docGrid w:type="lines" w:linePitch="312"/>
        </w:sectPr>
      </w:pPr>
    </w:p>
    <w:p w:rsidR="00B77599" w:rsidRDefault="00753302">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content and scheule）</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B77599">
        <w:trPr>
          <w:cantSplit/>
          <w:trHeight w:val="510"/>
          <w:tblHeader/>
          <w:jc w:val="center"/>
        </w:trPr>
        <w:tc>
          <w:tcPr>
            <w:tcW w:w="1129"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教学周次</w:t>
            </w:r>
          </w:p>
          <w:p w:rsidR="00B77599" w:rsidRDefault="00753302">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日期</w:t>
            </w:r>
          </w:p>
          <w:p w:rsidR="00B77599" w:rsidRDefault="00753302">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B77599" w:rsidRDefault="00753302">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授课</w:t>
            </w:r>
          </w:p>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B77599" w:rsidRDefault="00B77599">
            <w:pPr>
              <w:snapToGrid w:val="0"/>
              <w:jc w:val="center"/>
              <w:rPr>
                <w:rFonts w:ascii="华文仿宋" w:eastAsia="华文仿宋" w:hAnsi="华文仿宋"/>
                <w:szCs w:val="21"/>
              </w:rPr>
            </w:pPr>
          </w:p>
          <w:p w:rsidR="00B77599" w:rsidRDefault="00753302">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r>
              <w:rPr>
                <w:rFonts w:ascii="宋体" w:hAnsi="宋体" w:hint="eastAsia"/>
                <w:szCs w:val="21"/>
              </w:rPr>
              <w:t>1</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9.7-9.11</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一、简介篮球运动起源与发展、本学期学习内容与考试方法，强调课堂常规。</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二、球性练习。</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三、学习篮球基本站立姿势</w:t>
            </w:r>
            <w:r w:rsidRPr="008D7DFE">
              <w:rPr>
                <w:rFonts w:ascii="华文仿宋" w:eastAsia="华文仿宋" w:hAnsi="华文仿宋"/>
                <w:kern w:val="0"/>
                <w:sz w:val="24"/>
                <w:szCs w:val="24"/>
              </w:rPr>
              <w:t>,</w:t>
            </w:r>
            <w:r w:rsidRPr="008D7DFE">
              <w:rPr>
                <w:rFonts w:ascii="华文仿宋" w:eastAsia="华文仿宋" w:hAnsi="华文仿宋" w:cs="宋体" w:hint="eastAsia"/>
                <w:kern w:val="0"/>
                <w:sz w:val="24"/>
                <w:szCs w:val="24"/>
              </w:rPr>
              <w:t>起动，原地运球、行进间运球，原地单手肩上投篮，初步掌握动作方法。</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p>
        </w:tc>
        <w:tc>
          <w:tcPr>
            <w:tcW w:w="1100" w:type="dxa"/>
            <w:vAlign w:val="center"/>
          </w:tcPr>
          <w:p w:rsidR="00997A1D" w:rsidRPr="00100D32" w:rsidRDefault="00997A1D" w:rsidP="00AC4D3C">
            <w:pPr>
              <w:spacing w:line="280" w:lineRule="exact"/>
              <w:rPr>
                <w:rFonts w:ascii="华文仿宋" w:eastAsia="华文仿宋" w:hAnsi="华文仿宋"/>
              </w:rPr>
            </w:pP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一、初步掌握基本站立姿势、起动，原地运球、行进间运球，原地单手肩上投篮。</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二、初步学习急停、转身技术，行进间单手低手投篮。</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三、培养学生一丝不苟的学习态度。</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r>
              <w:rPr>
                <w:rFonts w:ascii="宋体" w:hAnsi="宋体" w:hint="eastAsia"/>
                <w:szCs w:val="21"/>
              </w:rPr>
              <w:t>2</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9.14-9.18</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一、复习急停、转身。</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二、球性练习。</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三、学习双手胸前传球，行进间双手胸前传球，初步掌握动作方法。</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p>
        </w:tc>
        <w:tc>
          <w:tcPr>
            <w:tcW w:w="1100" w:type="dxa"/>
            <w:vAlign w:val="center"/>
          </w:tcPr>
          <w:p w:rsidR="00997A1D" w:rsidRPr="00100D32" w:rsidRDefault="00997A1D" w:rsidP="00AC4D3C">
            <w:pPr>
              <w:spacing w:line="280" w:lineRule="exact"/>
              <w:rPr>
                <w:rFonts w:ascii="华文仿宋" w:eastAsia="华文仿宋" w:hAnsi="华文仿宋"/>
              </w:rPr>
            </w:pP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一、初步学习滑步技术、反弹传球。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二、初步掌握运球急停急起、原地双手胸前传接球、行进间双手胸前传接球。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三、教学比赛。</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四、培养学生刻苦学习的精神。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r>
              <w:rPr>
                <w:rFonts w:ascii="宋体" w:hAnsi="宋体" w:hint="eastAsia"/>
                <w:szCs w:val="21"/>
              </w:rPr>
              <w:lastRenderedPageBreak/>
              <w:t>3</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9.21-9.25</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一、初步掌握滑步、反弹传球。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二、初步学习体前变向换手运球。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三、能力培养：让学生运用已掌握的知识技能</w:t>
            </w:r>
            <w:r w:rsidRPr="008D7DFE">
              <w:rPr>
                <w:rFonts w:ascii="华文仿宋" w:eastAsia="华文仿宋" w:hAnsi="华文仿宋"/>
                <w:kern w:val="0"/>
                <w:sz w:val="24"/>
                <w:szCs w:val="24"/>
              </w:rPr>
              <w:t>,</w:t>
            </w:r>
            <w:r w:rsidRPr="008D7DFE">
              <w:rPr>
                <w:rFonts w:ascii="华文仿宋" w:eastAsia="华文仿宋" w:hAnsi="华文仿宋" w:cs="宋体" w:hint="eastAsia"/>
                <w:kern w:val="0"/>
                <w:sz w:val="24"/>
                <w:szCs w:val="24"/>
              </w:rPr>
              <w:t>结合下次课的教材内容</w:t>
            </w:r>
            <w:r w:rsidRPr="008D7DFE">
              <w:rPr>
                <w:rFonts w:ascii="华文仿宋" w:eastAsia="华文仿宋" w:hAnsi="华文仿宋"/>
                <w:kern w:val="0"/>
                <w:sz w:val="24"/>
                <w:szCs w:val="24"/>
              </w:rPr>
              <w:t>,</w:t>
            </w:r>
            <w:r w:rsidRPr="008D7DFE">
              <w:rPr>
                <w:rFonts w:ascii="华文仿宋" w:eastAsia="华文仿宋" w:hAnsi="华文仿宋" w:cs="宋体" w:hint="eastAsia"/>
                <w:kern w:val="0"/>
                <w:sz w:val="24"/>
                <w:szCs w:val="24"/>
              </w:rPr>
              <w:t>自己设计一套准备活动，教师下次课随机找学生领操。</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四、教学比赛，培养学生团结协作的精神。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p>
        </w:tc>
        <w:tc>
          <w:tcPr>
            <w:tcW w:w="1100" w:type="dxa"/>
            <w:vAlign w:val="center"/>
          </w:tcPr>
          <w:p w:rsidR="00997A1D" w:rsidRPr="00100D32" w:rsidRDefault="00997A1D" w:rsidP="00AC4D3C">
            <w:pPr>
              <w:spacing w:line="280" w:lineRule="exact"/>
              <w:rPr>
                <w:rFonts w:ascii="华文仿宋" w:eastAsia="华文仿宋" w:hAnsi="华文仿宋"/>
              </w:rPr>
            </w:pPr>
          </w:p>
        </w:tc>
        <w:tc>
          <w:tcPr>
            <w:tcW w:w="4667" w:type="dxa"/>
            <w:tcBorders>
              <w:bottom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一、初步学习持球交叉步突破。</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二、初步掌握体前变向换手运球。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bottom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r>
              <w:rPr>
                <w:rFonts w:ascii="宋体" w:hAnsi="宋体" w:hint="eastAsia"/>
                <w:szCs w:val="21"/>
              </w:rPr>
              <w:t>4</w:t>
            </w:r>
          </w:p>
        </w:tc>
        <w:tc>
          <w:tcPr>
            <w:tcW w:w="1100" w:type="dxa"/>
            <w:vAlign w:val="center"/>
          </w:tcPr>
          <w:p w:rsidR="00997A1D" w:rsidRPr="00100D32" w:rsidRDefault="00997A1D" w:rsidP="00AC4D3C">
            <w:pPr>
              <w:spacing w:line="280" w:lineRule="exact"/>
              <w:rPr>
                <w:rFonts w:ascii="华文仿宋" w:eastAsia="华文仿宋" w:hAnsi="华文仿宋"/>
              </w:rPr>
            </w:pPr>
            <w:r>
              <w:rPr>
                <w:rFonts w:ascii="华文仿宋" w:eastAsia="华文仿宋" w:hAnsi="华文仿宋" w:hint="eastAsia"/>
              </w:rPr>
              <w:t>9.28-10.2</w:t>
            </w:r>
          </w:p>
        </w:tc>
        <w:tc>
          <w:tcPr>
            <w:tcW w:w="4667" w:type="dxa"/>
            <w:tcBorders>
              <w:bottom w:val="single" w:sz="4" w:space="0" w:color="auto"/>
              <w:tl2br w:val="nil"/>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一、初步学习背后运球、胯下运球、双手头后传球。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二、初步掌握体前变向换手运球。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bottom w:val="single" w:sz="4" w:space="0" w:color="auto"/>
              <w:tl2br w:val="nil"/>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p>
        </w:tc>
        <w:tc>
          <w:tcPr>
            <w:tcW w:w="1100" w:type="dxa"/>
            <w:tcBorders>
              <w:right w:val="single" w:sz="4" w:space="0" w:color="auto"/>
            </w:tcBorders>
            <w:vAlign w:val="center"/>
          </w:tcPr>
          <w:p w:rsidR="00997A1D" w:rsidRPr="00100D32" w:rsidRDefault="00997A1D" w:rsidP="00AC4D3C">
            <w:pPr>
              <w:spacing w:line="280" w:lineRule="exact"/>
              <w:rPr>
                <w:rFonts w:ascii="华文仿宋" w:eastAsia="华文仿宋" w:hAnsi="华文仿宋"/>
              </w:rPr>
            </w:pPr>
          </w:p>
        </w:tc>
        <w:tc>
          <w:tcPr>
            <w:tcW w:w="4667" w:type="dxa"/>
            <w:tcBorders>
              <w:top w:val="single" w:sz="4" w:space="0" w:color="auto"/>
              <w:left w:val="single" w:sz="4" w:space="0" w:color="auto"/>
              <w:bottom w:val="single" w:sz="4" w:space="0" w:color="auto"/>
              <w:right w:val="single" w:sz="4" w:space="0" w:color="auto"/>
              <w:tl2br w:val="nil"/>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一、初步学习防守持球队员、无球队员。</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二、初步掌握背后运球、胯下运球、双手头后传球。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left w:val="single" w:sz="4" w:space="0" w:color="auto"/>
              <w:tl2br w:val="nil"/>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r>
              <w:rPr>
                <w:rFonts w:ascii="宋体" w:hAnsi="宋体" w:hint="eastAsia"/>
                <w:szCs w:val="21"/>
              </w:rPr>
              <w:t>5</w:t>
            </w:r>
          </w:p>
        </w:tc>
        <w:tc>
          <w:tcPr>
            <w:tcW w:w="1100" w:type="dxa"/>
          </w:tcPr>
          <w:p w:rsidR="00997A1D" w:rsidRDefault="00997A1D" w:rsidP="00AC4D3C">
            <w:pPr>
              <w:snapToGrid w:val="0"/>
              <w:rPr>
                <w:rFonts w:ascii="宋体" w:hAnsi="宋体"/>
                <w:szCs w:val="21"/>
              </w:rPr>
            </w:pPr>
            <w:r>
              <w:rPr>
                <w:rFonts w:ascii="华文仿宋" w:eastAsia="华文仿宋" w:hAnsi="华文仿宋" w:hint="eastAsia"/>
              </w:rPr>
              <w:t>10.5-10.9</w:t>
            </w:r>
          </w:p>
        </w:tc>
        <w:tc>
          <w:tcPr>
            <w:tcW w:w="4667" w:type="dxa"/>
            <w:tcBorders>
              <w:top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一、初步掌握防守持球队员、无球队员。</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二、初步学习跳投、勾手投篮、单手肩上传球、后转身运球。</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p>
        </w:tc>
        <w:tc>
          <w:tcPr>
            <w:tcW w:w="1100" w:type="dxa"/>
          </w:tcPr>
          <w:p w:rsidR="00997A1D" w:rsidRDefault="00997A1D" w:rsidP="00AC4D3C">
            <w:pPr>
              <w:snapToGrid w:val="0"/>
              <w:rPr>
                <w:rFonts w:ascii="宋体" w:hAnsi="宋体"/>
                <w:szCs w:val="21"/>
              </w:rPr>
            </w:pP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一、初步掌握跳投、勾手投篮、单手肩上传球、后转身运球。</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二、初步学习抢篮板球技术和快攻技术。</w:t>
            </w:r>
          </w:p>
          <w:p w:rsidR="00997A1D" w:rsidRPr="008D7DFE" w:rsidRDefault="00997A1D">
            <w:pPr>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三、教学比赛，培养学生勇敢果断的精神。</w:t>
            </w:r>
          </w:p>
          <w:p w:rsidR="00997A1D" w:rsidRPr="008D7DFE" w:rsidRDefault="00997A1D">
            <w:pPr>
              <w:spacing w:line="280" w:lineRule="exact"/>
              <w:rPr>
                <w:rFonts w:ascii="华文仿宋" w:eastAsia="华文仿宋" w:hAnsi="华文仿宋"/>
                <w:sz w:val="24"/>
                <w:szCs w:val="24"/>
                <w:lang w:eastAsia="zh-TW"/>
              </w:rPr>
            </w:pP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Pr>
          <w:p w:rsidR="00997A1D" w:rsidRDefault="00997A1D" w:rsidP="00AC4D3C">
            <w:pPr>
              <w:snapToGrid w:val="0"/>
              <w:rPr>
                <w:rFonts w:ascii="宋体" w:hAnsi="宋体"/>
                <w:szCs w:val="21"/>
              </w:rPr>
            </w:pPr>
            <w:r>
              <w:rPr>
                <w:rFonts w:ascii="宋体" w:hAnsi="宋体" w:hint="eastAsia"/>
                <w:szCs w:val="21"/>
              </w:rPr>
              <w:t>6</w:t>
            </w:r>
          </w:p>
        </w:tc>
        <w:tc>
          <w:tcPr>
            <w:tcW w:w="1100" w:type="dxa"/>
          </w:tcPr>
          <w:p w:rsidR="00997A1D" w:rsidRDefault="00997A1D" w:rsidP="00AC4D3C">
            <w:pPr>
              <w:snapToGrid w:val="0"/>
              <w:rPr>
                <w:rFonts w:ascii="宋体" w:hAnsi="宋体"/>
                <w:szCs w:val="21"/>
              </w:rPr>
            </w:pPr>
            <w:r>
              <w:rPr>
                <w:rFonts w:ascii="华文仿宋" w:eastAsia="华文仿宋" w:hAnsi="华文仿宋" w:hint="eastAsia"/>
              </w:rPr>
              <w:t>10.12-10.16</w:t>
            </w:r>
          </w:p>
        </w:tc>
        <w:tc>
          <w:tcPr>
            <w:tcW w:w="4667" w:type="dxa"/>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一、初步掌握抢篮板球技术和快攻技术</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二、初步学习传切配合、策应配合。</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一、初步掌握抢篮板球技术和快攻技术</w:t>
            </w:r>
          </w:p>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二、初步学习传切配合、策应配合。</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三、教学比赛，培养学生勇敢果断的精神。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r>
              <w:rPr>
                <w:rFonts w:ascii="宋体" w:hAnsi="宋体" w:hint="eastAsia"/>
                <w:szCs w:val="21"/>
              </w:rPr>
              <w:t>7</w:t>
            </w: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r>
              <w:rPr>
                <w:rFonts w:ascii="华文仿宋" w:eastAsia="华文仿宋" w:hAnsi="华文仿宋" w:hint="eastAsia"/>
              </w:rPr>
              <w:t>10.19-10.23</w:t>
            </w: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一、复习四种基础配合</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一、复习考试内容</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r>
              <w:rPr>
                <w:rFonts w:ascii="宋体" w:hAnsi="宋体" w:hint="eastAsia"/>
                <w:szCs w:val="21"/>
              </w:rPr>
              <w:t>8</w:t>
            </w: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r>
              <w:rPr>
                <w:rFonts w:ascii="华文仿宋" w:eastAsia="华文仿宋" w:hAnsi="华文仿宋" w:hint="eastAsia"/>
              </w:rPr>
              <w:t>10.26-10.30</w:t>
            </w: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一、考试</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widowControl/>
              <w:rPr>
                <w:rFonts w:ascii="华文仿宋" w:eastAsia="华文仿宋" w:hAnsi="华文仿宋"/>
                <w:color w:val="000000"/>
                <w:kern w:val="0"/>
                <w:sz w:val="24"/>
                <w:szCs w:val="24"/>
              </w:rPr>
            </w:pPr>
            <w:r w:rsidRPr="008D7DFE">
              <w:rPr>
                <w:rFonts w:ascii="华文仿宋" w:eastAsia="华文仿宋" w:hAnsi="华文仿宋" w:hint="eastAsia"/>
                <w:color w:val="000000"/>
                <w:sz w:val="24"/>
                <w:szCs w:val="24"/>
              </w:rPr>
              <w:t>无</w:t>
            </w:r>
          </w:p>
        </w:tc>
      </w:tr>
      <w:tr w:rsidR="00997A1D" w:rsidTr="00D249D5">
        <w:trPr>
          <w:cantSplit/>
          <w:trHeight w:val="510"/>
          <w:jc w:val="center"/>
        </w:trPr>
        <w:tc>
          <w:tcPr>
            <w:tcW w:w="1129"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p>
        </w:tc>
        <w:tc>
          <w:tcPr>
            <w:tcW w:w="1100" w:type="dxa"/>
            <w:tcBorders>
              <w:top w:val="single" w:sz="4" w:space="0" w:color="auto"/>
              <w:left w:val="single" w:sz="4" w:space="0" w:color="auto"/>
              <w:bottom w:val="single" w:sz="4" w:space="0" w:color="auto"/>
              <w:right w:val="single" w:sz="4" w:space="0" w:color="auto"/>
            </w:tcBorders>
          </w:tcPr>
          <w:p w:rsidR="00997A1D" w:rsidRDefault="00997A1D" w:rsidP="00AC4D3C">
            <w:pPr>
              <w:snapToGrid w:val="0"/>
              <w:rPr>
                <w:rFonts w:ascii="宋体" w:hAnsi="宋体"/>
                <w:szCs w:val="21"/>
              </w:rPr>
            </w:pPr>
          </w:p>
        </w:tc>
        <w:tc>
          <w:tcPr>
            <w:tcW w:w="4667"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autoSpaceDE w:val="0"/>
              <w:autoSpaceDN w:val="0"/>
              <w:adjustRightInd w:val="0"/>
              <w:jc w:val="left"/>
              <w:rPr>
                <w:rFonts w:ascii="华文仿宋" w:eastAsia="华文仿宋" w:hAnsi="华文仿宋" w:cs="宋体"/>
                <w:kern w:val="0"/>
                <w:sz w:val="24"/>
                <w:szCs w:val="24"/>
              </w:rPr>
            </w:pPr>
            <w:r w:rsidRPr="008D7DFE">
              <w:rPr>
                <w:rFonts w:ascii="华文仿宋" w:eastAsia="华文仿宋" w:hAnsi="华文仿宋" w:cs="宋体" w:hint="eastAsia"/>
                <w:kern w:val="0"/>
                <w:sz w:val="24"/>
                <w:szCs w:val="24"/>
              </w:rPr>
              <w:t>一、考试</w:t>
            </w:r>
          </w:p>
          <w:p w:rsidR="00997A1D" w:rsidRPr="008D7DFE" w:rsidRDefault="00997A1D">
            <w:pPr>
              <w:spacing w:line="280" w:lineRule="exact"/>
              <w:rPr>
                <w:rFonts w:ascii="华文仿宋" w:eastAsia="华文仿宋" w:hAnsi="华文仿宋"/>
                <w:sz w:val="24"/>
                <w:szCs w:val="24"/>
                <w:lang w:eastAsia="zh-TW"/>
              </w:rPr>
            </w:pPr>
            <w:r w:rsidRPr="008D7DFE">
              <w:rPr>
                <w:rFonts w:ascii="华文仿宋" w:eastAsia="华文仿宋" w:hAnsi="华文仿宋" w:cs="宋体" w:hint="eastAsia"/>
                <w:kern w:val="0"/>
                <w:sz w:val="24"/>
                <w:szCs w:val="24"/>
              </w:rPr>
              <w:t>二、教学比赛，培养学生勇敢果断的精神。</w:t>
            </w:r>
          </w:p>
        </w:tc>
        <w:tc>
          <w:tcPr>
            <w:tcW w:w="1316"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面授</w:t>
            </w:r>
          </w:p>
        </w:tc>
        <w:tc>
          <w:tcPr>
            <w:tcW w:w="72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jc w:val="center"/>
              <w:rPr>
                <w:rFonts w:ascii="华文仿宋" w:eastAsia="华文仿宋" w:hAnsi="华文仿宋"/>
                <w:color w:val="000000"/>
                <w:sz w:val="24"/>
                <w:szCs w:val="24"/>
              </w:rPr>
            </w:pPr>
            <w:r w:rsidRPr="008D7DFE">
              <w:rPr>
                <w:rFonts w:ascii="华文仿宋" w:eastAsia="华文仿宋" w:hAnsi="华文仿宋" w:hint="eastAsia"/>
                <w:color w:val="000000"/>
                <w:sz w:val="24"/>
                <w:szCs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97A1D" w:rsidRPr="008D7DFE" w:rsidRDefault="00997A1D">
            <w:pPr>
              <w:widowControl/>
              <w:rPr>
                <w:rFonts w:ascii="华文仿宋" w:eastAsia="华文仿宋" w:hAnsi="华文仿宋"/>
                <w:color w:val="000000"/>
                <w:kern w:val="0"/>
                <w:sz w:val="24"/>
                <w:szCs w:val="24"/>
              </w:rPr>
            </w:pPr>
            <w:r w:rsidRPr="008D7DFE">
              <w:rPr>
                <w:rFonts w:ascii="华文仿宋" w:eastAsia="华文仿宋" w:hAnsi="华文仿宋" w:hint="eastAsia"/>
                <w:color w:val="000000"/>
                <w:sz w:val="24"/>
                <w:szCs w:val="24"/>
              </w:rPr>
              <w:t>无</w:t>
            </w:r>
          </w:p>
        </w:tc>
      </w:tr>
    </w:tbl>
    <w:p w:rsidR="00B77599" w:rsidRDefault="00B77599">
      <w:pPr>
        <w:widowControl/>
        <w:tabs>
          <w:tab w:val="left" w:pos="284"/>
        </w:tabs>
        <w:spacing w:line="360" w:lineRule="auto"/>
        <w:jc w:val="left"/>
        <w:rPr>
          <w:rFonts w:ascii="仿宋_GB2312" w:eastAsia="仿宋_GB2312" w:hAnsi="宋体" w:cs="宋体"/>
          <w:kern w:val="0"/>
          <w:sz w:val="28"/>
          <w:szCs w:val="28"/>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六、课程教学方法（Pedagogieal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B77599">
        <w:trPr>
          <w:trHeight w:val="483"/>
          <w:jc w:val="center"/>
        </w:trPr>
        <w:tc>
          <w:tcPr>
            <w:tcW w:w="1496" w:type="dxa"/>
            <w:vMerge w:val="restart"/>
            <w:tcBorders>
              <w:left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教学方法</w:t>
            </w:r>
          </w:p>
          <w:p w:rsidR="00B77599" w:rsidRDefault="00753302">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B77599" w:rsidRDefault="00753302">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B77599" w:rsidRDefault="00753302">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B77599" w:rsidRDefault="00753302">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B77599" w:rsidRDefault="00753302">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B77599" w:rsidRDefault="00753302">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B77599" w:rsidRDefault="00753302">
            <w:pPr>
              <w:jc w:val="center"/>
              <w:rPr>
                <w:rFonts w:ascii="华文仿宋" w:eastAsia="华文仿宋" w:hAnsi="华文仿宋"/>
              </w:rPr>
            </w:pPr>
            <w:r>
              <w:rPr>
                <w:rFonts w:ascii="华文仿宋" w:eastAsia="华文仿宋" w:hAnsi="华文仿宋" w:hint="eastAsia"/>
              </w:rPr>
              <w:t>%</w:t>
            </w:r>
          </w:p>
        </w:tc>
      </w:tr>
      <w:tr w:rsidR="00B77599">
        <w:trPr>
          <w:trHeight w:val="258"/>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10</w:t>
            </w:r>
          </w:p>
        </w:tc>
      </w:tr>
      <w:tr w:rsidR="00B77599">
        <w:trPr>
          <w:trHeight w:val="279"/>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10</w:t>
            </w: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70</w:t>
            </w:r>
          </w:p>
        </w:tc>
        <w:tc>
          <w:tcPr>
            <w:tcW w:w="1909"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77599" w:rsidRDefault="00753302">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B77599" w:rsidRDefault="00753302">
            <w:pPr>
              <w:spacing w:line="280" w:lineRule="exact"/>
              <w:rPr>
                <w:rFonts w:ascii="华文仿宋" w:eastAsia="华文仿宋" w:hAnsi="华文仿宋"/>
              </w:rPr>
            </w:pPr>
            <w:r>
              <w:rPr>
                <w:rFonts w:ascii="华文仿宋" w:eastAsia="华文仿宋" w:hAnsi="华文仿宋" w:hint="eastAsia"/>
              </w:rPr>
              <w:t>0</w:t>
            </w: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B77599">
            <w:pPr>
              <w:spacing w:line="280" w:lineRule="exact"/>
              <w:rPr>
                <w:rFonts w:ascii="华文仿宋" w:eastAsia="华文仿宋" w:hAnsi="华文仿宋"/>
                <w:lang w:eastAsia="zh-TW"/>
              </w:rPr>
            </w:pPr>
          </w:p>
        </w:tc>
        <w:tc>
          <w:tcPr>
            <w:tcW w:w="891" w:type="dxa"/>
            <w:vAlign w:val="center"/>
          </w:tcPr>
          <w:p w:rsidR="00B77599" w:rsidRDefault="00B77599">
            <w:pPr>
              <w:spacing w:line="280" w:lineRule="exact"/>
              <w:rPr>
                <w:rFonts w:ascii="华文仿宋" w:eastAsia="华文仿宋" w:hAnsi="华文仿宋"/>
              </w:rPr>
            </w:pPr>
          </w:p>
        </w:tc>
        <w:tc>
          <w:tcPr>
            <w:tcW w:w="1909" w:type="dxa"/>
            <w:vAlign w:val="center"/>
          </w:tcPr>
          <w:p w:rsidR="00B77599" w:rsidRDefault="00B77599">
            <w:pPr>
              <w:spacing w:line="280" w:lineRule="exact"/>
              <w:rPr>
                <w:rFonts w:ascii="华文仿宋" w:eastAsia="华文仿宋" w:hAnsi="华文仿宋"/>
                <w:lang w:eastAsia="zh-TW"/>
              </w:rPr>
            </w:pPr>
          </w:p>
        </w:tc>
        <w:tc>
          <w:tcPr>
            <w:tcW w:w="927" w:type="dxa"/>
            <w:vAlign w:val="center"/>
          </w:tcPr>
          <w:p w:rsidR="00B77599" w:rsidRDefault="00B77599">
            <w:pPr>
              <w:spacing w:line="280" w:lineRule="exact"/>
              <w:rPr>
                <w:rFonts w:ascii="华文仿宋" w:eastAsia="华文仿宋" w:hAnsi="华文仿宋"/>
              </w:rPr>
            </w:pPr>
          </w:p>
        </w:tc>
        <w:tc>
          <w:tcPr>
            <w:tcW w:w="1905" w:type="dxa"/>
            <w:vAlign w:val="center"/>
          </w:tcPr>
          <w:p w:rsidR="00B77599" w:rsidRDefault="00B7759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B77599" w:rsidRDefault="00B77599">
            <w:pPr>
              <w:spacing w:line="280" w:lineRule="exact"/>
              <w:rPr>
                <w:rFonts w:ascii="华文仿宋" w:eastAsia="华文仿宋" w:hAnsi="华文仿宋"/>
              </w:rPr>
            </w:pP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B77599">
            <w:pPr>
              <w:spacing w:line="280" w:lineRule="exact"/>
              <w:rPr>
                <w:rFonts w:ascii="华文仿宋" w:eastAsia="华文仿宋" w:hAnsi="华文仿宋"/>
                <w:spacing w:val="45"/>
                <w:lang w:eastAsia="zh-TW"/>
              </w:rPr>
            </w:pPr>
          </w:p>
        </w:tc>
        <w:tc>
          <w:tcPr>
            <w:tcW w:w="891" w:type="dxa"/>
            <w:vAlign w:val="center"/>
          </w:tcPr>
          <w:p w:rsidR="00B77599" w:rsidRDefault="00B77599">
            <w:pPr>
              <w:spacing w:line="280" w:lineRule="exact"/>
              <w:rPr>
                <w:rFonts w:ascii="华文仿宋" w:eastAsia="华文仿宋" w:hAnsi="华文仿宋"/>
              </w:rPr>
            </w:pPr>
          </w:p>
        </w:tc>
        <w:tc>
          <w:tcPr>
            <w:tcW w:w="1909" w:type="dxa"/>
            <w:vAlign w:val="center"/>
          </w:tcPr>
          <w:p w:rsidR="00B77599" w:rsidRDefault="00B77599">
            <w:pPr>
              <w:spacing w:line="280" w:lineRule="exact"/>
              <w:rPr>
                <w:rFonts w:ascii="华文仿宋" w:eastAsia="华文仿宋" w:hAnsi="华文仿宋"/>
                <w:spacing w:val="119"/>
                <w:lang w:eastAsia="zh-TW"/>
              </w:rPr>
            </w:pPr>
          </w:p>
        </w:tc>
        <w:tc>
          <w:tcPr>
            <w:tcW w:w="927" w:type="dxa"/>
            <w:vAlign w:val="center"/>
          </w:tcPr>
          <w:p w:rsidR="00B77599" w:rsidRDefault="00B77599">
            <w:pPr>
              <w:spacing w:line="280" w:lineRule="exact"/>
              <w:rPr>
                <w:rFonts w:ascii="华文仿宋" w:eastAsia="华文仿宋" w:hAnsi="华文仿宋"/>
              </w:rPr>
            </w:pPr>
          </w:p>
        </w:tc>
        <w:tc>
          <w:tcPr>
            <w:tcW w:w="1905" w:type="dxa"/>
            <w:vAlign w:val="center"/>
          </w:tcPr>
          <w:p w:rsidR="00B77599" w:rsidRDefault="00B7759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B77599" w:rsidRDefault="00B77599">
            <w:pPr>
              <w:spacing w:line="280" w:lineRule="exact"/>
              <w:rPr>
                <w:rFonts w:ascii="华文仿宋" w:eastAsia="华文仿宋" w:hAnsi="华文仿宋"/>
              </w:rPr>
            </w:pPr>
          </w:p>
        </w:tc>
      </w:tr>
      <w:tr w:rsidR="00B77599">
        <w:trPr>
          <w:trHeight w:val="245"/>
          <w:jc w:val="center"/>
        </w:trPr>
        <w:tc>
          <w:tcPr>
            <w:tcW w:w="1496" w:type="dxa"/>
            <w:vMerge/>
            <w:tcBorders>
              <w:left w:val="single" w:sz="4" w:space="0" w:color="auto"/>
            </w:tcBorders>
            <w:vAlign w:val="center"/>
          </w:tcPr>
          <w:p w:rsidR="00B77599" w:rsidRDefault="00B77599">
            <w:pPr>
              <w:spacing w:line="280" w:lineRule="exact"/>
              <w:jc w:val="center"/>
              <w:rPr>
                <w:rFonts w:ascii="华文仿宋" w:eastAsia="华文仿宋" w:hAnsi="华文仿宋"/>
                <w:sz w:val="28"/>
                <w:szCs w:val="28"/>
                <w:lang w:eastAsia="zh-TW"/>
              </w:rPr>
            </w:pPr>
          </w:p>
        </w:tc>
        <w:tc>
          <w:tcPr>
            <w:tcW w:w="1797" w:type="dxa"/>
            <w:vAlign w:val="center"/>
          </w:tcPr>
          <w:p w:rsidR="00B77599" w:rsidRDefault="00B77599">
            <w:pPr>
              <w:spacing w:line="280" w:lineRule="exact"/>
              <w:rPr>
                <w:rFonts w:ascii="华文仿宋" w:eastAsia="华文仿宋" w:hAnsi="华文仿宋"/>
                <w:spacing w:val="45"/>
                <w:kern w:val="0"/>
                <w:lang w:eastAsia="zh-TW"/>
              </w:rPr>
            </w:pPr>
          </w:p>
        </w:tc>
        <w:tc>
          <w:tcPr>
            <w:tcW w:w="891" w:type="dxa"/>
            <w:vAlign w:val="center"/>
          </w:tcPr>
          <w:p w:rsidR="00B77599" w:rsidRDefault="00B77599">
            <w:pPr>
              <w:spacing w:line="280" w:lineRule="exact"/>
              <w:rPr>
                <w:rFonts w:ascii="华文仿宋" w:eastAsia="华文仿宋" w:hAnsi="华文仿宋"/>
              </w:rPr>
            </w:pPr>
          </w:p>
        </w:tc>
        <w:tc>
          <w:tcPr>
            <w:tcW w:w="1909" w:type="dxa"/>
            <w:vAlign w:val="center"/>
          </w:tcPr>
          <w:p w:rsidR="00B77599" w:rsidRDefault="00B77599">
            <w:pPr>
              <w:spacing w:line="280" w:lineRule="exact"/>
              <w:rPr>
                <w:rFonts w:ascii="华文仿宋" w:eastAsia="华文仿宋" w:hAnsi="华文仿宋"/>
                <w:spacing w:val="597"/>
                <w:kern w:val="0"/>
                <w:lang w:eastAsia="zh-TW"/>
              </w:rPr>
            </w:pPr>
          </w:p>
        </w:tc>
        <w:tc>
          <w:tcPr>
            <w:tcW w:w="927" w:type="dxa"/>
            <w:vAlign w:val="center"/>
          </w:tcPr>
          <w:p w:rsidR="00B77599" w:rsidRDefault="00B77599">
            <w:pPr>
              <w:spacing w:line="280" w:lineRule="exact"/>
              <w:rPr>
                <w:rFonts w:ascii="华文仿宋" w:eastAsia="华文仿宋" w:hAnsi="华文仿宋"/>
              </w:rPr>
            </w:pPr>
          </w:p>
        </w:tc>
        <w:tc>
          <w:tcPr>
            <w:tcW w:w="1905" w:type="dxa"/>
            <w:vAlign w:val="center"/>
          </w:tcPr>
          <w:p w:rsidR="00B77599" w:rsidRDefault="00B7759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B77599" w:rsidRDefault="00B77599">
            <w:pPr>
              <w:spacing w:line="280" w:lineRule="exact"/>
              <w:rPr>
                <w:rFonts w:ascii="华文仿宋" w:eastAsia="华文仿宋" w:hAnsi="华文仿宋"/>
              </w:rPr>
            </w:pPr>
          </w:p>
        </w:tc>
      </w:tr>
      <w:tr w:rsidR="00B775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B77599" w:rsidRDefault="00753302">
            <w:pPr>
              <w:spacing w:line="280" w:lineRule="exact"/>
              <w:rPr>
                <w:rFonts w:ascii="华文仿宋" w:eastAsia="华文仿宋" w:hAnsi="华文仿宋"/>
                <w:sz w:val="20"/>
                <w:lang w:eastAsia="zh-TW"/>
              </w:rPr>
            </w:pPr>
            <w:r>
              <w:rPr>
                <w:rFonts w:ascii="华文仿宋" w:eastAsia="华文仿宋" w:hAnsi="华文仿宋" w:hint="eastAsia"/>
              </w:rPr>
              <w:t>说明：无</w:t>
            </w:r>
          </w:p>
        </w:tc>
      </w:tr>
      <w:tr w:rsidR="00B77599">
        <w:trPr>
          <w:trHeight w:val="306"/>
          <w:jc w:val="center"/>
        </w:trPr>
        <w:tc>
          <w:tcPr>
            <w:tcW w:w="9854" w:type="dxa"/>
            <w:gridSpan w:val="7"/>
            <w:vAlign w:val="center"/>
          </w:tcPr>
          <w:p w:rsidR="00B77599" w:rsidRDefault="00753302">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选用教材</w:t>
            </w:r>
          </w:p>
          <w:p w:rsidR="00B77599" w:rsidRDefault="00753302">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B77599" w:rsidRDefault="00753302">
            <w:pPr>
              <w:jc w:val="center"/>
              <w:rPr>
                <w:rFonts w:ascii="华文仿宋" w:eastAsia="华文仿宋" w:hAnsi="华文仿宋"/>
              </w:rPr>
            </w:pPr>
            <w:r>
              <w:rPr>
                <w:rFonts w:ascii="华文仿宋" w:eastAsia="华文仿宋" w:hAnsi="华文仿宋" w:hint="eastAsia"/>
              </w:rPr>
              <w:t>无</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B77599" w:rsidRDefault="00753302">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B77599" w:rsidRPr="008D7DFE" w:rsidRDefault="00753302">
            <w:pPr>
              <w:snapToGrid w:val="0"/>
              <w:spacing w:line="360" w:lineRule="auto"/>
              <w:ind w:rightChars="100" w:right="210"/>
              <w:jc w:val="left"/>
              <w:rPr>
                <w:rFonts w:ascii="华文仿宋" w:eastAsia="华文仿宋" w:hAnsi="华文仿宋"/>
                <w:sz w:val="24"/>
                <w:szCs w:val="24"/>
              </w:rPr>
            </w:pPr>
            <w:r w:rsidRPr="008D7DFE">
              <w:rPr>
                <w:rFonts w:ascii="华文仿宋" w:eastAsia="华文仿宋" w:hAnsi="华文仿宋" w:hint="eastAsia"/>
                <w:sz w:val="24"/>
                <w:szCs w:val="24"/>
              </w:rPr>
              <w:t>《田径》，李鸿江编著，高等教育出版社，2006</w:t>
            </w:r>
          </w:p>
          <w:p w:rsidR="00B77599" w:rsidRPr="008D7DFE" w:rsidRDefault="00753302">
            <w:pPr>
              <w:snapToGrid w:val="0"/>
              <w:spacing w:line="360" w:lineRule="auto"/>
              <w:ind w:rightChars="100" w:right="210"/>
              <w:jc w:val="left"/>
              <w:rPr>
                <w:rFonts w:ascii="华文仿宋" w:eastAsia="华文仿宋" w:hAnsi="华文仿宋"/>
                <w:sz w:val="24"/>
                <w:szCs w:val="24"/>
              </w:rPr>
            </w:pPr>
            <w:r w:rsidRPr="008D7DFE">
              <w:rPr>
                <w:rFonts w:ascii="华文仿宋" w:eastAsia="华文仿宋" w:hAnsi="华文仿宋" w:hint="eastAsia"/>
                <w:sz w:val="24"/>
                <w:szCs w:val="24"/>
              </w:rPr>
              <w:t>《实用篮球训练300例》，王晓东主编，北京体育大学出版社 ，2006年</w:t>
            </w:r>
          </w:p>
          <w:p w:rsidR="00B77599" w:rsidRPr="00900B3D" w:rsidRDefault="00753302">
            <w:pPr>
              <w:jc w:val="left"/>
              <w:rPr>
                <w:rFonts w:ascii="华文仿宋" w:eastAsiaTheme="minorEastAsia" w:hAnsi="华文仿宋"/>
              </w:rPr>
            </w:pPr>
            <w:r w:rsidRPr="008D7DFE">
              <w:rPr>
                <w:rFonts w:ascii="华文仿宋" w:eastAsia="华文仿宋" w:hAnsi="华文仿宋" w:hint="eastAsia"/>
                <w:sz w:val="24"/>
                <w:szCs w:val="24"/>
              </w:rPr>
              <w:t>《球类运动—篮球》，篮球教材编写组，高等教育出版社，修订版</w:t>
            </w:r>
          </w:p>
        </w:tc>
      </w:tr>
    </w:tbl>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八、课程要求（Course partiation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先修课程</w:t>
            </w:r>
          </w:p>
          <w:p w:rsidR="00B77599" w:rsidRDefault="00753302">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B77599" w:rsidRDefault="00753302">
            <w:pPr>
              <w:rPr>
                <w:rFonts w:ascii="华文仿宋" w:eastAsia="华文仿宋" w:hAnsi="华文仿宋"/>
              </w:rPr>
            </w:pPr>
            <w:r>
              <w:rPr>
                <w:rFonts w:ascii="华文仿宋" w:eastAsia="华文仿宋" w:hAnsi="华文仿宋" w:hint="eastAsia"/>
              </w:rPr>
              <w:t>田径</w:t>
            </w: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课前预习方法</w:t>
            </w:r>
          </w:p>
          <w:p w:rsidR="00B77599" w:rsidRDefault="00753302">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B77599" w:rsidRPr="00A261A0" w:rsidRDefault="00753302">
            <w:pPr>
              <w:jc w:val="left"/>
              <w:rPr>
                <w:rFonts w:ascii="华文仿宋" w:eastAsia="华文仿宋" w:hAnsi="华文仿宋"/>
                <w:szCs w:val="21"/>
              </w:rPr>
            </w:pPr>
            <w:r w:rsidRPr="00A261A0">
              <w:rPr>
                <w:rFonts w:ascii="华文仿宋" w:eastAsia="华文仿宋" w:hAnsi="华文仿宋" w:hint="eastAsia"/>
                <w:szCs w:val="21"/>
              </w:rPr>
              <w:t>观看篮球比赛的视频</w:t>
            </w:r>
            <w:bookmarkStart w:id="0" w:name="_GoBack"/>
            <w:bookmarkEnd w:id="0"/>
          </w:p>
          <w:p w:rsidR="00B77599" w:rsidRDefault="00B77599">
            <w:pPr>
              <w:rPr>
                <w:rFonts w:ascii="华文仿宋" w:eastAsia="华文仿宋" w:hAnsi="华文仿宋"/>
              </w:rPr>
            </w:pPr>
          </w:p>
        </w:tc>
      </w:tr>
      <w:tr w:rsidR="00B77599">
        <w:trPr>
          <w:trHeight w:val="567"/>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课程语言</w:t>
            </w:r>
          </w:p>
          <w:p w:rsidR="00B77599" w:rsidRDefault="00753302">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B77599" w:rsidRDefault="00753302">
            <w:pPr>
              <w:jc w:val="center"/>
              <w:rPr>
                <w:rFonts w:ascii="华文仿宋" w:eastAsia="华文仿宋" w:hAnsi="华文仿宋"/>
              </w:rPr>
            </w:pPr>
            <w:r>
              <w:rPr>
                <w:rFonts w:ascii="宋体" w:hAnsi="宋体" w:hint="eastAsia"/>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教材语言</w:t>
            </w:r>
          </w:p>
          <w:p w:rsidR="00B77599" w:rsidRDefault="00753302">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B77599" w:rsidRDefault="00753302">
            <w:pPr>
              <w:jc w:val="center"/>
              <w:rPr>
                <w:rFonts w:ascii="华文仿宋" w:eastAsia="华文仿宋" w:hAnsi="华文仿宋"/>
                <w:lang w:eastAsia="zh-TW"/>
              </w:rPr>
            </w:pPr>
            <w:r>
              <w:rPr>
                <w:rFonts w:ascii="宋体" w:hAnsi="宋体" w:hint="eastAsia"/>
              </w:rPr>
              <w:t>■</w:t>
            </w: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B77599">
        <w:trPr>
          <w:trHeight w:val="361"/>
          <w:jc w:val="center"/>
        </w:trPr>
        <w:tc>
          <w:tcPr>
            <w:tcW w:w="1866" w:type="dxa"/>
            <w:tcBorders>
              <w:bottom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B77599" w:rsidRDefault="00753302">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B77599" w:rsidRDefault="00753302">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宋体" w:hAnsi="宋体"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r>
              <w:rPr>
                <w:rFonts w:ascii="华文仿宋" w:eastAsia="华文仿宋" w:hAnsi="华文仿宋" w:hint="eastAsia"/>
                <w:lang w:eastAsia="zh-TW"/>
              </w:rPr>
              <w:t>机考</w:t>
            </w:r>
            <w:r>
              <w:rPr>
                <w:rFonts w:ascii="华文仿宋" w:eastAsia="华文仿宋" w:hAnsi="华文仿宋" w:hint="eastAsia"/>
              </w:rPr>
              <w:t xml:space="preserve"> □</w:t>
            </w:r>
            <w:r>
              <w:rPr>
                <w:rFonts w:ascii="华文仿宋" w:eastAsia="华文仿宋" w:hAnsi="华文仿宋" w:hint="eastAsia"/>
                <w:lang w:eastAsia="zh-TW"/>
              </w:rPr>
              <w:t>大作业</w:t>
            </w:r>
          </w:p>
        </w:tc>
      </w:tr>
      <w:tr w:rsidR="00B77599">
        <w:trPr>
          <w:trHeight w:val="478"/>
          <w:jc w:val="center"/>
        </w:trPr>
        <w:tc>
          <w:tcPr>
            <w:tcW w:w="1866" w:type="dxa"/>
            <w:vMerge w:val="restart"/>
            <w:tcBorders>
              <w:top w:val="single" w:sz="4" w:space="0" w:color="auto"/>
            </w:tcBorders>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B77599" w:rsidRDefault="00753302">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B77599">
        <w:trPr>
          <w:trHeight w:val="495"/>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1</w:t>
            </w:r>
            <w:r w:rsidR="00A261A0">
              <w:rPr>
                <w:rFonts w:ascii="华文仿宋" w:eastAsia="华文仿宋" w:hAnsi="华文仿宋" w:hint="eastAsia"/>
                <w:szCs w:val="21"/>
              </w:rPr>
              <w:t>4</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495"/>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16</w:t>
            </w:r>
          </w:p>
        </w:tc>
      </w:tr>
      <w:tr w:rsidR="00B77599">
        <w:trPr>
          <w:trHeight w:val="495"/>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B77599" w:rsidRDefault="00B7759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B77599" w:rsidRDefault="00B77599">
            <w:pPr>
              <w:spacing w:line="280" w:lineRule="exact"/>
              <w:rPr>
                <w:rFonts w:ascii="华文仿宋" w:eastAsia="华文仿宋" w:hAnsi="华文仿宋"/>
                <w:szCs w:val="21"/>
                <w:lang w:eastAsia="zh-TW"/>
              </w:rPr>
            </w:pPr>
          </w:p>
        </w:tc>
      </w:tr>
      <w:tr w:rsidR="00B77599">
        <w:trPr>
          <w:trHeight w:val="450"/>
          <w:jc w:val="center"/>
        </w:trPr>
        <w:tc>
          <w:tcPr>
            <w:tcW w:w="1866" w:type="dxa"/>
            <w:vMerge/>
            <w:vAlign w:val="center"/>
          </w:tcPr>
          <w:p w:rsidR="00B77599" w:rsidRDefault="00B7759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无</w:t>
            </w:r>
          </w:p>
        </w:tc>
      </w:tr>
      <w:tr w:rsidR="00B77599">
        <w:trPr>
          <w:trHeight w:val="816"/>
          <w:jc w:val="center"/>
        </w:trPr>
        <w:tc>
          <w:tcPr>
            <w:tcW w:w="1866" w:type="dxa"/>
            <w:vAlign w:val="center"/>
          </w:tcPr>
          <w:p w:rsidR="00B77599" w:rsidRDefault="00753302">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B77599" w:rsidRDefault="00753302">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B77599" w:rsidRDefault="00753302">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900B3D" w:rsidRDefault="00900B3D">
      <w:pPr>
        <w:widowControl/>
        <w:tabs>
          <w:tab w:val="left" w:pos="284"/>
        </w:tabs>
        <w:spacing w:line="360" w:lineRule="auto"/>
        <w:jc w:val="left"/>
        <w:rPr>
          <w:rFonts w:ascii="仿宋_GB2312" w:eastAsia="仿宋_GB2312" w:hAnsi="宋体" w:cs="宋体"/>
          <w:b/>
          <w:bCs/>
          <w:kern w:val="0"/>
          <w:sz w:val="24"/>
          <w:szCs w:val="24"/>
        </w:rPr>
      </w:pPr>
    </w:p>
    <w:p w:rsidR="00B77599" w:rsidRDefault="00753302">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B77599">
        <w:trPr>
          <w:trHeight w:val="560"/>
          <w:jc w:val="center"/>
        </w:trPr>
        <w:tc>
          <w:tcPr>
            <w:tcW w:w="1098" w:type="dxa"/>
            <w:vMerge w:val="restart"/>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B77599" w:rsidRDefault="00753302">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B77599" w:rsidRDefault="00753302">
            <w:pPr>
              <w:jc w:val="center"/>
              <w:rPr>
                <w:rFonts w:ascii="华文仿宋" w:eastAsia="华文仿宋" w:hAnsi="华文仿宋"/>
                <w:szCs w:val="21"/>
                <w:lang w:eastAsia="zh-TW"/>
              </w:rPr>
            </w:pPr>
            <w:r>
              <w:rPr>
                <w:rFonts w:ascii="华文仿宋" w:eastAsia="华文仿宋" w:hAnsi="华文仿宋"/>
                <w:szCs w:val="21"/>
              </w:rPr>
              <w:t>%</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70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77599" w:rsidRDefault="00753302">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560"/>
          <w:jc w:val="center"/>
        </w:trPr>
        <w:tc>
          <w:tcPr>
            <w:tcW w:w="1098" w:type="dxa"/>
            <w:vMerge/>
            <w:vAlign w:val="center"/>
          </w:tcPr>
          <w:p w:rsidR="00B77599" w:rsidRDefault="00B77599">
            <w:pPr>
              <w:spacing w:line="280" w:lineRule="exact"/>
              <w:jc w:val="center"/>
              <w:rPr>
                <w:rFonts w:ascii="华文仿宋" w:eastAsia="华文仿宋" w:hAnsi="华文仿宋"/>
                <w:szCs w:val="21"/>
                <w:lang w:eastAsia="zh-TW"/>
              </w:rPr>
            </w:pPr>
          </w:p>
        </w:tc>
        <w:tc>
          <w:tcPr>
            <w:tcW w:w="1922" w:type="dxa"/>
            <w:vAlign w:val="center"/>
          </w:tcPr>
          <w:p w:rsidR="00B77599" w:rsidRDefault="00753302">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77599" w:rsidRDefault="00753302">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0</w:t>
            </w:r>
          </w:p>
        </w:tc>
      </w:tr>
      <w:tr w:rsidR="00B77599">
        <w:trPr>
          <w:trHeight w:val="497"/>
          <w:jc w:val="center"/>
        </w:trPr>
        <w:tc>
          <w:tcPr>
            <w:tcW w:w="1098" w:type="dxa"/>
            <w:vMerge/>
          </w:tcPr>
          <w:p w:rsidR="00B77599" w:rsidRDefault="00B77599">
            <w:pPr>
              <w:spacing w:line="280" w:lineRule="exact"/>
              <w:rPr>
                <w:rFonts w:ascii="华文仿宋" w:eastAsia="华文仿宋" w:hAnsi="华文仿宋"/>
                <w:szCs w:val="21"/>
                <w:lang w:eastAsia="zh-TW"/>
              </w:rPr>
            </w:pPr>
          </w:p>
        </w:tc>
        <w:tc>
          <w:tcPr>
            <w:tcW w:w="8841" w:type="dxa"/>
            <w:gridSpan w:val="6"/>
          </w:tcPr>
          <w:p w:rsidR="00B77599" w:rsidRDefault="00753302">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B77599" w:rsidRDefault="00B77599">
            <w:pPr>
              <w:spacing w:line="280" w:lineRule="exact"/>
              <w:rPr>
                <w:rFonts w:ascii="华文仿宋" w:eastAsia="华文仿宋" w:hAnsi="华文仿宋"/>
                <w:szCs w:val="21"/>
              </w:rPr>
            </w:pPr>
          </w:p>
          <w:p w:rsidR="00B77599" w:rsidRDefault="00B77599">
            <w:pPr>
              <w:spacing w:line="280" w:lineRule="exact"/>
              <w:rPr>
                <w:rFonts w:ascii="华文仿宋" w:eastAsia="华文仿宋" w:hAnsi="华文仿宋"/>
                <w:szCs w:val="21"/>
                <w:lang w:eastAsia="zh-TW"/>
              </w:rPr>
            </w:pPr>
          </w:p>
        </w:tc>
      </w:tr>
      <w:tr w:rsidR="00B77599">
        <w:trPr>
          <w:trHeight w:val="306"/>
          <w:jc w:val="center"/>
        </w:trPr>
        <w:tc>
          <w:tcPr>
            <w:tcW w:w="1098" w:type="dxa"/>
            <w:vMerge/>
            <w:vAlign w:val="center"/>
          </w:tcPr>
          <w:p w:rsidR="00B77599" w:rsidRDefault="00B77599">
            <w:pPr>
              <w:spacing w:line="280" w:lineRule="exact"/>
              <w:jc w:val="right"/>
              <w:rPr>
                <w:rFonts w:ascii="华文仿宋" w:eastAsia="华文仿宋" w:hAnsi="华文仿宋"/>
                <w:szCs w:val="21"/>
                <w:lang w:eastAsia="zh-TW"/>
              </w:rPr>
            </w:pPr>
          </w:p>
        </w:tc>
        <w:tc>
          <w:tcPr>
            <w:tcW w:w="8841" w:type="dxa"/>
            <w:gridSpan w:val="6"/>
            <w:vAlign w:val="center"/>
          </w:tcPr>
          <w:p w:rsidR="00B77599" w:rsidRDefault="00753302">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900B3D" w:rsidRDefault="00900B3D">
      <w:pPr>
        <w:pStyle w:val="1"/>
        <w:ind w:firstLineChars="0" w:firstLine="0"/>
        <w:jc w:val="left"/>
        <w:rPr>
          <w:rFonts w:ascii="华文仿宋" w:eastAsia="华文仿宋" w:hAnsi="华文仿宋"/>
          <w:b/>
          <w:bCs/>
          <w:sz w:val="24"/>
          <w:szCs w:val="24"/>
        </w:rPr>
      </w:pPr>
    </w:p>
    <w:p w:rsidR="00B77599" w:rsidRDefault="00753302">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9"/>
        <w:tblW w:w="10065" w:type="dxa"/>
        <w:tblInd w:w="-856" w:type="dxa"/>
        <w:tblLayout w:type="fixed"/>
        <w:tblLook w:val="04A0"/>
      </w:tblPr>
      <w:tblGrid>
        <w:gridCol w:w="10065"/>
      </w:tblGrid>
      <w:tr w:rsidR="00B77599">
        <w:trPr>
          <w:trHeight w:val="1914"/>
        </w:trPr>
        <w:tc>
          <w:tcPr>
            <w:tcW w:w="10065" w:type="dxa"/>
          </w:tcPr>
          <w:p w:rsidR="00B77599" w:rsidRPr="008D7DFE" w:rsidRDefault="00753302">
            <w:pPr>
              <w:jc w:val="left"/>
              <w:rPr>
                <w:rFonts w:ascii="华文仿宋" w:eastAsia="华文仿宋" w:hAnsi="华文仿宋"/>
                <w:sz w:val="28"/>
                <w:szCs w:val="28"/>
              </w:rPr>
            </w:pPr>
            <w:r w:rsidRPr="008D7DFE">
              <w:rPr>
                <w:rFonts w:ascii="华文仿宋" w:eastAsia="华文仿宋" w:hAnsi="华文仿宋" w:hint="eastAsia"/>
                <w:sz w:val="28"/>
                <w:szCs w:val="28"/>
              </w:rPr>
              <w:t>根据课堂实践考试的结果当场评定成绩，并说明给出成绩的理由。</w:t>
            </w:r>
          </w:p>
        </w:tc>
      </w:tr>
    </w:tbl>
    <w:p w:rsidR="00B77599" w:rsidRDefault="00B77599">
      <w:pPr>
        <w:jc w:val="left"/>
        <w:rPr>
          <w:rFonts w:ascii="华文仿宋" w:eastAsia="华文仿宋" w:hAnsi="华文仿宋"/>
          <w:sz w:val="28"/>
          <w:szCs w:val="28"/>
        </w:rPr>
      </w:pPr>
    </w:p>
    <w:sectPr w:rsidR="00B77599" w:rsidSect="00B77599">
      <w:headerReference w:type="default" r:id="rId8"/>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D6F" w:rsidRDefault="00AC6D6F" w:rsidP="00B77599">
      <w:r>
        <w:separator/>
      </w:r>
    </w:p>
  </w:endnote>
  <w:endnote w:type="continuationSeparator" w:id="1">
    <w:p w:rsidR="00AC6D6F" w:rsidRDefault="00AC6D6F" w:rsidP="00B77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D6F" w:rsidRDefault="00AC6D6F" w:rsidP="00B77599">
      <w:r>
        <w:separator/>
      </w:r>
    </w:p>
  </w:footnote>
  <w:footnote w:type="continuationSeparator" w:id="1">
    <w:p w:rsidR="00AC6D6F" w:rsidRDefault="00AC6D6F" w:rsidP="00B77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599" w:rsidRDefault="00B7759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433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355871"/>
    <w:rsid w:val="00025F92"/>
    <w:rsid w:val="0004240B"/>
    <w:rsid w:val="00060B88"/>
    <w:rsid w:val="0006282F"/>
    <w:rsid w:val="0007064D"/>
    <w:rsid w:val="000A3B28"/>
    <w:rsid w:val="000B699E"/>
    <w:rsid w:val="000B797F"/>
    <w:rsid w:val="000C0FBD"/>
    <w:rsid w:val="000C1DE1"/>
    <w:rsid w:val="000C7BA2"/>
    <w:rsid w:val="000D3AD3"/>
    <w:rsid w:val="000E7657"/>
    <w:rsid w:val="00114A76"/>
    <w:rsid w:val="00135F4E"/>
    <w:rsid w:val="00136153"/>
    <w:rsid w:val="00143EBD"/>
    <w:rsid w:val="001B10D3"/>
    <w:rsid w:val="001C58E5"/>
    <w:rsid w:val="001D6946"/>
    <w:rsid w:val="001E6BBB"/>
    <w:rsid w:val="001F6598"/>
    <w:rsid w:val="0021017C"/>
    <w:rsid w:val="00222CF3"/>
    <w:rsid w:val="002261E0"/>
    <w:rsid w:val="002440E4"/>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0E0"/>
    <w:rsid w:val="004C2C54"/>
    <w:rsid w:val="004E004C"/>
    <w:rsid w:val="00500DB6"/>
    <w:rsid w:val="00515B1E"/>
    <w:rsid w:val="005351B5"/>
    <w:rsid w:val="00535B15"/>
    <w:rsid w:val="005835CC"/>
    <w:rsid w:val="00592359"/>
    <w:rsid w:val="005F61F2"/>
    <w:rsid w:val="00613DB0"/>
    <w:rsid w:val="0062133D"/>
    <w:rsid w:val="006349C1"/>
    <w:rsid w:val="00650E1F"/>
    <w:rsid w:val="00651954"/>
    <w:rsid w:val="00677F05"/>
    <w:rsid w:val="006907D4"/>
    <w:rsid w:val="006D4F1F"/>
    <w:rsid w:val="00733356"/>
    <w:rsid w:val="00740E4E"/>
    <w:rsid w:val="00753302"/>
    <w:rsid w:val="00775B63"/>
    <w:rsid w:val="007A7848"/>
    <w:rsid w:val="007B1E27"/>
    <w:rsid w:val="007E5F3A"/>
    <w:rsid w:val="008146B6"/>
    <w:rsid w:val="0081759E"/>
    <w:rsid w:val="00817FD7"/>
    <w:rsid w:val="008545FA"/>
    <w:rsid w:val="00862364"/>
    <w:rsid w:val="0087176B"/>
    <w:rsid w:val="00887533"/>
    <w:rsid w:val="008C70C3"/>
    <w:rsid w:val="008D7DFE"/>
    <w:rsid w:val="008F547A"/>
    <w:rsid w:val="00900B3D"/>
    <w:rsid w:val="00917D12"/>
    <w:rsid w:val="00924673"/>
    <w:rsid w:val="00982634"/>
    <w:rsid w:val="00997A1D"/>
    <w:rsid w:val="009A1F2D"/>
    <w:rsid w:val="009B6357"/>
    <w:rsid w:val="009F3A3D"/>
    <w:rsid w:val="00A006B8"/>
    <w:rsid w:val="00A00A83"/>
    <w:rsid w:val="00A1123B"/>
    <w:rsid w:val="00A261A0"/>
    <w:rsid w:val="00A43C6F"/>
    <w:rsid w:val="00A6632B"/>
    <w:rsid w:val="00A92D5A"/>
    <w:rsid w:val="00A962DE"/>
    <w:rsid w:val="00A97B9A"/>
    <w:rsid w:val="00AB33EA"/>
    <w:rsid w:val="00AB434C"/>
    <w:rsid w:val="00AC6D6F"/>
    <w:rsid w:val="00B62AA7"/>
    <w:rsid w:val="00B6532A"/>
    <w:rsid w:val="00B77599"/>
    <w:rsid w:val="00BD0993"/>
    <w:rsid w:val="00C621A9"/>
    <w:rsid w:val="00C84686"/>
    <w:rsid w:val="00CC4D22"/>
    <w:rsid w:val="00CD1DF2"/>
    <w:rsid w:val="00D00D5A"/>
    <w:rsid w:val="00D55274"/>
    <w:rsid w:val="00D814F0"/>
    <w:rsid w:val="00D83EFA"/>
    <w:rsid w:val="00E04540"/>
    <w:rsid w:val="00E335A2"/>
    <w:rsid w:val="00E403CE"/>
    <w:rsid w:val="00E64F43"/>
    <w:rsid w:val="00E7450E"/>
    <w:rsid w:val="00E77715"/>
    <w:rsid w:val="00E834F9"/>
    <w:rsid w:val="00EA4718"/>
    <w:rsid w:val="00EB1D11"/>
    <w:rsid w:val="00EB73F0"/>
    <w:rsid w:val="00ED0E29"/>
    <w:rsid w:val="00EE77C5"/>
    <w:rsid w:val="00F06B90"/>
    <w:rsid w:val="00F12F7B"/>
    <w:rsid w:val="00F675F3"/>
    <w:rsid w:val="00F748BC"/>
    <w:rsid w:val="00F83A97"/>
    <w:rsid w:val="00F94B5C"/>
    <w:rsid w:val="00FB0950"/>
    <w:rsid w:val="08E74532"/>
    <w:rsid w:val="2F9970D9"/>
    <w:rsid w:val="53D05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Plain Text" w:semiHidden="0"/>
    <w:lsdException w:name="HTML Top of Form" w:uiPriority="99"/>
    <w:lsdException w:name="HTML Bottom of Form" w:uiPriority="99"/>
    <w:lsdException w:name="HTML Typewriter" w:semiHidden="0"/>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59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nhideWhenUsed/>
    <w:rsid w:val="00B77599"/>
    <w:rPr>
      <w:rFonts w:ascii="宋体" w:hAnsi="Courier New"/>
      <w:szCs w:val="20"/>
    </w:rPr>
  </w:style>
  <w:style w:type="paragraph" w:styleId="a4">
    <w:name w:val="Balloon Text"/>
    <w:basedOn w:val="a"/>
    <w:link w:val="Char"/>
    <w:uiPriority w:val="99"/>
    <w:unhideWhenUsed/>
    <w:rsid w:val="00B77599"/>
    <w:rPr>
      <w:sz w:val="18"/>
      <w:szCs w:val="18"/>
    </w:rPr>
  </w:style>
  <w:style w:type="paragraph" w:styleId="a5">
    <w:name w:val="footer"/>
    <w:basedOn w:val="a"/>
    <w:link w:val="Char0"/>
    <w:uiPriority w:val="99"/>
    <w:unhideWhenUsed/>
    <w:rsid w:val="00B77599"/>
    <w:pPr>
      <w:tabs>
        <w:tab w:val="center" w:pos="4153"/>
        <w:tab w:val="right" w:pos="8306"/>
      </w:tabs>
      <w:snapToGrid w:val="0"/>
      <w:jc w:val="left"/>
    </w:pPr>
    <w:rPr>
      <w:sz w:val="18"/>
      <w:szCs w:val="18"/>
    </w:rPr>
  </w:style>
  <w:style w:type="paragraph" w:styleId="a6">
    <w:name w:val="header"/>
    <w:basedOn w:val="a"/>
    <w:link w:val="Char1"/>
    <w:uiPriority w:val="99"/>
    <w:unhideWhenUsed/>
    <w:rsid w:val="00B77599"/>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nhideWhenUsed/>
    <w:rsid w:val="00B77599"/>
    <w:rPr>
      <w:color w:val="000000"/>
      <w:u w:val="none"/>
    </w:rPr>
  </w:style>
  <w:style w:type="character" w:styleId="HTML">
    <w:name w:val="HTML Typewriter"/>
    <w:basedOn w:val="a0"/>
    <w:unhideWhenUsed/>
    <w:rsid w:val="00B77599"/>
    <w:rPr>
      <w:b/>
      <w:color w:val="000000"/>
    </w:rPr>
  </w:style>
  <w:style w:type="character" w:styleId="a8">
    <w:name w:val="Hyperlink"/>
    <w:basedOn w:val="a0"/>
    <w:unhideWhenUsed/>
    <w:rsid w:val="00B77599"/>
    <w:rPr>
      <w:color w:val="000000"/>
      <w:u w:val="none"/>
    </w:rPr>
  </w:style>
  <w:style w:type="table" w:styleId="a9">
    <w:name w:val="Table Grid"/>
    <w:basedOn w:val="a1"/>
    <w:uiPriority w:val="99"/>
    <w:rsid w:val="00B775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B77599"/>
    <w:pPr>
      <w:ind w:firstLineChars="200" w:firstLine="420"/>
    </w:pPr>
  </w:style>
  <w:style w:type="character" w:customStyle="1" w:styleId="f141">
    <w:name w:val="f141"/>
    <w:basedOn w:val="a0"/>
    <w:rsid w:val="00B77599"/>
    <w:rPr>
      <w:sz w:val="22"/>
      <w:szCs w:val="22"/>
    </w:rPr>
  </w:style>
  <w:style w:type="character" w:customStyle="1" w:styleId="Char">
    <w:name w:val="批注框文本 Char"/>
    <w:basedOn w:val="a0"/>
    <w:link w:val="a4"/>
    <w:uiPriority w:val="99"/>
    <w:semiHidden/>
    <w:rsid w:val="00B77599"/>
    <w:rPr>
      <w:sz w:val="18"/>
      <w:szCs w:val="18"/>
    </w:rPr>
  </w:style>
  <w:style w:type="character" w:customStyle="1" w:styleId="Char1">
    <w:name w:val="页眉 Char"/>
    <w:basedOn w:val="a0"/>
    <w:link w:val="a6"/>
    <w:uiPriority w:val="99"/>
    <w:rsid w:val="00B77599"/>
    <w:rPr>
      <w:sz w:val="18"/>
      <w:szCs w:val="18"/>
    </w:rPr>
  </w:style>
  <w:style w:type="character" w:customStyle="1" w:styleId="Char0">
    <w:name w:val="页脚 Char"/>
    <w:basedOn w:val="a0"/>
    <w:link w:val="a5"/>
    <w:uiPriority w:val="99"/>
    <w:rsid w:val="00B7759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hjk</cp:lastModifiedBy>
  <cp:revision>3</cp:revision>
  <cp:lastPrinted>2015-03-01T08:25:00Z</cp:lastPrinted>
  <dcterms:created xsi:type="dcterms:W3CDTF">2015-09-18T07:00:00Z</dcterms:created>
  <dcterms:modified xsi:type="dcterms:W3CDTF">2015-09-18T07:03:00Z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